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6"/>
        <w:rPr>
          <w:rFonts w:ascii="Times New Roman" w:hAnsi="Times New Roman"/>
          <w:b w:val="0"/>
          <w:bCs w:val="0"/>
          <w:sz w:val="28"/>
          <w:szCs w:val="28"/>
        </w:rPr>
      </w:pPr>
    </w:p>
    <w:p w:rsidR="00950311" w:rsidRPr="00C60AAA" w:rsidRDefault="00950311" w:rsidP="00950311">
      <w:pPr>
        <w:pStyle w:val="af4"/>
        <w:rPr>
          <w:rFonts w:ascii="Times New Roman" w:hAnsi="Times New Roman"/>
          <w:sz w:val="28"/>
          <w:szCs w:val="28"/>
        </w:rPr>
      </w:pPr>
    </w:p>
    <w:p w:rsidR="00950311" w:rsidRPr="00C60AAA" w:rsidRDefault="00950311" w:rsidP="00950311">
      <w:pPr>
        <w:pStyle w:val="af4"/>
        <w:rPr>
          <w:rFonts w:ascii="Times New Roman" w:hAnsi="Times New Roman"/>
          <w:sz w:val="28"/>
          <w:szCs w:val="28"/>
        </w:rPr>
      </w:pPr>
    </w:p>
    <w:p w:rsidR="00950311" w:rsidRDefault="00950311" w:rsidP="00950311">
      <w:pPr>
        <w:pStyle w:val="af6"/>
        <w:rPr>
          <w:rFonts w:ascii="Times New Roman" w:hAnsi="Times New Roman"/>
          <w:b w:val="0"/>
          <w:bCs w:val="0"/>
          <w:sz w:val="28"/>
          <w:szCs w:val="28"/>
        </w:rPr>
      </w:pPr>
    </w:p>
    <w:p w:rsidR="009D68B6" w:rsidRPr="00164DE8" w:rsidRDefault="009D68B6" w:rsidP="009D68B6">
      <w:pPr>
        <w:pStyle w:val="af4"/>
      </w:pPr>
    </w:p>
    <w:p w:rsidR="00164DE8" w:rsidRPr="00164DE8" w:rsidRDefault="00164DE8" w:rsidP="00164DE8">
      <w:pPr>
        <w:jc w:val="center"/>
      </w:pPr>
    </w:p>
    <w:p w:rsidR="00164DE8" w:rsidRPr="00164DE8" w:rsidRDefault="00164DE8" w:rsidP="00164DE8">
      <w:pPr>
        <w:pStyle w:val="3"/>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6"/>
        <w:rPr>
          <w:rFonts w:ascii="Times New Roman" w:hAnsi="Times New Roman"/>
          <w:b w:val="0"/>
          <w:bCs w:val="0"/>
          <w:sz w:val="28"/>
          <w:szCs w:val="28"/>
        </w:rPr>
      </w:pPr>
    </w:p>
    <w:p w:rsidR="009D68B6" w:rsidRPr="008E0D6B" w:rsidRDefault="009D68B6" w:rsidP="009D68B6">
      <w:pPr>
        <w:autoSpaceDE w:val="0"/>
        <w:autoSpaceDN w:val="0"/>
        <w:adjustRightInd w:val="0"/>
        <w:spacing w:line="360" w:lineRule="auto"/>
        <w:jc w:val="center"/>
        <w:rPr>
          <w:rFonts w:ascii="Times New Roman" w:hAnsi="Times New Roman" w:cs="Times New Roman"/>
          <w:b/>
          <w:bCs/>
          <w:sz w:val="28"/>
          <w:szCs w:val="28"/>
        </w:rPr>
      </w:pPr>
      <w:r w:rsidRPr="008E0D6B">
        <w:rPr>
          <w:rFonts w:ascii="Times New Roman" w:hAnsi="Times New Roman" w:cs="Times New Roman"/>
          <w:b/>
          <w:bCs/>
          <w:sz w:val="28"/>
          <w:szCs w:val="28"/>
        </w:rPr>
        <w:t xml:space="preserve">для </w:t>
      </w:r>
      <w:r w:rsidR="00C91EF6" w:rsidRPr="008E0D6B">
        <w:rPr>
          <w:rFonts w:ascii="Times New Roman" w:hAnsi="Times New Roman" w:cs="Times New Roman"/>
          <w:b/>
          <w:bCs/>
          <w:sz w:val="28"/>
          <w:szCs w:val="28"/>
        </w:rPr>
        <w:t>размещения линейного</w:t>
      </w:r>
      <w:r w:rsidRPr="008E0D6B">
        <w:rPr>
          <w:rFonts w:ascii="Times New Roman" w:hAnsi="Times New Roman" w:cs="Times New Roman"/>
          <w:b/>
          <w:bCs/>
          <w:sz w:val="28"/>
          <w:szCs w:val="28"/>
        </w:rPr>
        <w:t xml:space="preserve"> объекта</w:t>
      </w:r>
    </w:p>
    <w:p w:rsidR="00123349" w:rsidRPr="00924DDE" w:rsidRDefault="003A7EFD" w:rsidP="00780C6D">
      <w:pPr>
        <w:pStyle w:val="af6"/>
        <w:rPr>
          <w:rFonts w:ascii="Times New Roman" w:hAnsi="Times New Roman"/>
          <w:bCs w:val="0"/>
          <w:iCs/>
          <w:sz w:val="28"/>
          <w:szCs w:val="28"/>
          <w:lang w:eastAsia="ar-SA"/>
        </w:rPr>
      </w:pPr>
      <w:r w:rsidRPr="00924DDE">
        <w:rPr>
          <w:rFonts w:ascii="Times New Roman" w:hAnsi="Times New Roman"/>
          <w:bCs w:val="0"/>
          <w:iCs/>
          <w:sz w:val="28"/>
          <w:szCs w:val="28"/>
          <w:lang w:eastAsia="ar-SA"/>
        </w:rPr>
        <w:t>8657</w:t>
      </w:r>
      <w:r w:rsidR="009D68B6" w:rsidRPr="00924DDE">
        <w:rPr>
          <w:rFonts w:ascii="Times New Roman" w:hAnsi="Times New Roman"/>
          <w:bCs w:val="0"/>
          <w:iCs/>
          <w:sz w:val="28"/>
          <w:szCs w:val="28"/>
          <w:lang w:eastAsia="ar-SA"/>
        </w:rPr>
        <w:t>П «</w:t>
      </w:r>
      <w:r w:rsidRPr="00924DDE">
        <w:rPr>
          <w:rFonts w:ascii="Times New Roman" w:hAnsi="Times New Roman"/>
          <w:bCs w:val="0"/>
          <w:iCs/>
          <w:sz w:val="28"/>
          <w:szCs w:val="28"/>
          <w:lang w:eastAsia="ar-SA"/>
        </w:rPr>
        <w:t>Система поглощения скважины № 20</w:t>
      </w:r>
      <w:r w:rsidR="00123349" w:rsidRPr="00924DDE">
        <w:rPr>
          <w:rFonts w:ascii="Times New Roman" w:hAnsi="Times New Roman"/>
          <w:bCs w:val="0"/>
          <w:iCs/>
          <w:sz w:val="28"/>
          <w:szCs w:val="28"/>
          <w:lang w:eastAsia="ar-SA"/>
        </w:rPr>
        <w:t>2</w:t>
      </w:r>
    </w:p>
    <w:p w:rsidR="009D68B6" w:rsidRPr="00924DDE" w:rsidRDefault="00123349" w:rsidP="00780C6D">
      <w:pPr>
        <w:pStyle w:val="af6"/>
        <w:rPr>
          <w:rFonts w:ascii="Times New Roman" w:hAnsi="Times New Roman"/>
          <w:bCs w:val="0"/>
          <w:iCs/>
          <w:sz w:val="28"/>
          <w:szCs w:val="28"/>
          <w:lang w:eastAsia="ar-SA"/>
        </w:rPr>
      </w:pPr>
      <w:r w:rsidRPr="00924DDE">
        <w:rPr>
          <w:rFonts w:ascii="Times New Roman" w:hAnsi="Times New Roman"/>
          <w:bCs w:val="0"/>
          <w:iCs/>
          <w:sz w:val="28"/>
          <w:szCs w:val="28"/>
          <w:lang w:eastAsia="ar-SA"/>
        </w:rPr>
        <w:t xml:space="preserve"> </w:t>
      </w:r>
      <w:proofErr w:type="spellStart"/>
      <w:r w:rsidRPr="00924DDE">
        <w:rPr>
          <w:rFonts w:ascii="Times New Roman" w:hAnsi="Times New Roman"/>
          <w:bCs w:val="0"/>
          <w:iCs/>
          <w:sz w:val="28"/>
          <w:szCs w:val="28"/>
          <w:lang w:eastAsia="ar-SA"/>
        </w:rPr>
        <w:t>Екатериновского</w:t>
      </w:r>
      <w:proofErr w:type="spellEnd"/>
      <w:r w:rsidRPr="00924DDE">
        <w:rPr>
          <w:rFonts w:ascii="Times New Roman" w:hAnsi="Times New Roman"/>
          <w:bCs w:val="0"/>
          <w:iCs/>
          <w:sz w:val="28"/>
          <w:szCs w:val="28"/>
          <w:lang w:eastAsia="ar-SA"/>
        </w:rPr>
        <w:t xml:space="preserve"> месторождения</w:t>
      </w:r>
      <w:r w:rsidR="009D68B6" w:rsidRPr="00924DDE">
        <w:rPr>
          <w:rFonts w:ascii="Times New Roman" w:hAnsi="Times New Roman"/>
          <w:bCs w:val="0"/>
          <w:iCs/>
          <w:sz w:val="28"/>
          <w:szCs w:val="28"/>
          <w:lang w:eastAsia="ar-SA"/>
        </w:rPr>
        <w:t xml:space="preserve">» </w:t>
      </w:r>
    </w:p>
    <w:p w:rsidR="003A7EFD" w:rsidRPr="008E0D6B" w:rsidRDefault="003A7EFD" w:rsidP="00D13767">
      <w:pPr>
        <w:pStyle w:val="af6"/>
        <w:spacing w:line="300" w:lineRule="exact"/>
        <w:rPr>
          <w:rFonts w:ascii="Times New Roman" w:hAnsi="Times New Roman"/>
          <w:b w:val="0"/>
          <w:bCs w:val="0"/>
          <w:iCs/>
          <w:sz w:val="28"/>
          <w:szCs w:val="28"/>
          <w:lang w:eastAsia="ar-SA"/>
        </w:rPr>
      </w:pPr>
      <w:r w:rsidRPr="008E0D6B">
        <w:rPr>
          <w:rFonts w:ascii="Times New Roman" w:hAnsi="Times New Roman"/>
          <w:b w:val="0"/>
          <w:bCs w:val="0"/>
          <w:iCs/>
          <w:sz w:val="28"/>
          <w:szCs w:val="28"/>
          <w:lang w:eastAsia="ar-SA"/>
        </w:rPr>
        <w:t>в границах сельского поселения Воротнее</w:t>
      </w:r>
    </w:p>
    <w:p w:rsidR="009A24A2" w:rsidRPr="008E0D6B" w:rsidRDefault="003A7EFD" w:rsidP="00D13767">
      <w:pPr>
        <w:pStyle w:val="af6"/>
        <w:spacing w:line="300" w:lineRule="exact"/>
        <w:rPr>
          <w:rFonts w:ascii="Times New Roman" w:hAnsi="Times New Roman"/>
          <w:b w:val="0"/>
          <w:bCs w:val="0"/>
          <w:iCs/>
          <w:sz w:val="28"/>
          <w:szCs w:val="28"/>
          <w:lang w:eastAsia="ar-SA"/>
        </w:rPr>
      </w:pPr>
      <w:r w:rsidRPr="008E0D6B">
        <w:rPr>
          <w:rFonts w:ascii="Times New Roman" w:hAnsi="Times New Roman"/>
          <w:b w:val="0"/>
          <w:bCs w:val="0"/>
          <w:iCs/>
          <w:sz w:val="28"/>
          <w:szCs w:val="28"/>
          <w:lang w:eastAsia="ar-SA"/>
        </w:rPr>
        <w:t>муниципального района Сергиевский Самарской области</w:t>
      </w:r>
    </w:p>
    <w:p w:rsidR="00AA504C" w:rsidRDefault="00AA504C" w:rsidP="00AA504C">
      <w:pPr>
        <w:pStyle w:val="af6"/>
        <w:tabs>
          <w:tab w:val="right" w:pos="9356"/>
        </w:tabs>
        <w:jc w:val="left"/>
        <w:rPr>
          <w:rFonts w:ascii="Times New Roman" w:hAnsi="Times New Roman"/>
          <w:sz w:val="28"/>
          <w:szCs w:val="28"/>
        </w:rPr>
      </w:pPr>
    </w:p>
    <w:p w:rsidR="006575C1" w:rsidRPr="006575C1" w:rsidRDefault="006575C1" w:rsidP="006575C1">
      <w:pPr>
        <w:pStyle w:val="af4"/>
      </w:pPr>
    </w:p>
    <w:p w:rsidR="00164DE8" w:rsidRPr="008E0D6B" w:rsidRDefault="00164DE8" w:rsidP="00164DE8">
      <w:pPr>
        <w:tabs>
          <w:tab w:val="left" w:pos="2922"/>
        </w:tabs>
        <w:jc w:val="center"/>
        <w:rPr>
          <w:rFonts w:ascii="Times New Roman" w:hAnsi="Times New Roman" w:cs="Times New Roman"/>
          <w:b/>
          <w:iCs/>
          <w:sz w:val="32"/>
          <w:szCs w:val="32"/>
        </w:rPr>
      </w:pPr>
      <w:r w:rsidRPr="008E0D6B">
        <w:rPr>
          <w:rFonts w:ascii="Times New Roman" w:hAnsi="Times New Roman" w:cs="Times New Roman"/>
          <w:b/>
          <w:iCs/>
          <w:sz w:val="28"/>
          <w:szCs w:val="28"/>
        </w:rPr>
        <w:t xml:space="preserve">Книга </w:t>
      </w:r>
      <w:r w:rsidR="004D61C0" w:rsidRPr="008E0D6B">
        <w:rPr>
          <w:rFonts w:ascii="Times New Roman" w:hAnsi="Times New Roman" w:cs="Times New Roman"/>
          <w:b/>
          <w:iCs/>
          <w:sz w:val="28"/>
          <w:szCs w:val="28"/>
        </w:rPr>
        <w:t>1</w:t>
      </w:r>
      <w:r w:rsidRPr="008E0D6B">
        <w:rPr>
          <w:rFonts w:ascii="Times New Roman" w:hAnsi="Times New Roman" w:cs="Times New Roman"/>
          <w:b/>
          <w:iCs/>
          <w:sz w:val="28"/>
          <w:szCs w:val="28"/>
        </w:rPr>
        <w:t xml:space="preserve">. </w:t>
      </w:r>
      <w:r w:rsidR="004D61C0" w:rsidRPr="008E0D6B">
        <w:rPr>
          <w:rFonts w:ascii="Times New Roman" w:hAnsi="Times New Roman" w:cs="Times New Roman"/>
          <w:b/>
          <w:iCs/>
          <w:sz w:val="28"/>
          <w:szCs w:val="28"/>
        </w:rPr>
        <w:t xml:space="preserve">Основная часть </w:t>
      </w:r>
      <w:r w:rsidRPr="008E0D6B">
        <w:rPr>
          <w:rFonts w:ascii="Times New Roman" w:hAnsi="Times New Roman" w:cs="Times New Roman"/>
          <w:b/>
          <w:iCs/>
          <w:sz w:val="28"/>
          <w:szCs w:val="28"/>
        </w:rPr>
        <w:t xml:space="preserve">проекта планировки территории </w:t>
      </w:r>
    </w:p>
    <w:p w:rsidR="00AA504C" w:rsidRDefault="00AA504C" w:rsidP="00AA504C">
      <w:pPr>
        <w:pStyle w:val="af6"/>
        <w:tabs>
          <w:tab w:val="right" w:pos="9356"/>
        </w:tabs>
        <w:jc w:val="left"/>
        <w:rPr>
          <w:rFonts w:ascii="Times New Roman" w:hAnsi="Times New Roman"/>
          <w:sz w:val="28"/>
          <w:szCs w:val="28"/>
        </w:rPr>
      </w:pPr>
    </w:p>
    <w:p w:rsidR="00AA504C" w:rsidRDefault="00406D6E" w:rsidP="00AA504C">
      <w:pPr>
        <w:pStyle w:val="af6"/>
        <w:tabs>
          <w:tab w:val="right" w:pos="9356"/>
        </w:tabs>
        <w:jc w:val="left"/>
        <w:rPr>
          <w:rFonts w:ascii="Times New Roman" w:hAnsi="Times New Roman"/>
          <w:sz w:val="28"/>
          <w:szCs w:val="28"/>
        </w:rPr>
      </w:pPr>
      <w:r>
        <w:rPr>
          <w:noProof/>
        </w:rPr>
        <w:drawing>
          <wp:anchor distT="0" distB="0" distL="114300" distR="114300" simplePos="0" relativeHeight="251667456" behindDoc="1" locked="0" layoutInCell="1" allowOverlap="1" wp14:anchorId="7F82329D" wp14:editId="40DCB330">
            <wp:simplePos x="0" y="0"/>
            <wp:positionH relativeFrom="column">
              <wp:posOffset>3979545</wp:posOffset>
            </wp:positionH>
            <wp:positionV relativeFrom="paragraph">
              <wp:posOffset>77470</wp:posOffset>
            </wp:positionV>
            <wp:extent cx="1299845" cy="1275715"/>
            <wp:effectExtent l="0" t="0" r="0" b="63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clrChange>
                        <a:clrFrom>
                          <a:srgbClr val="BBBFCB"/>
                        </a:clrFrom>
                        <a:clrTo>
                          <a:srgbClr val="BBBFCB">
                            <a:alpha val="0"/>
                          </a:srgbClr>
                        </a:clrTo>
                      </a:clrChange>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t="4955"/>
                    <a:stretch/>
                  </pic:blipFill>
                  <pic:spPr bwMode="auto">
                    <a:xfrm>
                      <a:off x="0" y="0"/>
                      <a:ext cx="129984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756" w:rsidRDefault="007B4756" w:rsidP="007B4756">
      <w:pPr>
        <w:pStyle w:val="af4"/>
      </w:pPr>
    </w:p>
    <w:p w:rsidR="007B4756" w:rsidRPr="00C56767" w:rsidRDefault="007B4756" w:rsidP="007B4756">
      <w:pPr>
        <w:pStyle w:val="af4"/>
      </w:pPr>
    </w:p>
    <w:tbl>
      <w:tblPr>
        <w:tblStyle w:val="aff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61333F" w:rsidRPr="00424016" w:rsidTr="007B4756">
        <w:trPr>
          <w:trHeight w:val="1106"/>
          <w:jc w:val="center"/>
        </w:trPr>
        <w:tc>
          <w:tcPr>
            <w:tcW w:w="3652" w:type="dxa"/>
            <w:vAlign w:val="center"/>
          </w:tcPr>
          <w:p w:rsidR="0061333F" w:rsidRPr="00424016" w:rsidRDefault="0061333F" w:rsidP="001F1F32">
            <w:pPr>
              <w:autoSpaceDE w:val="0"/>
              <w:autoSpaceDN w:val="0"/>
              <w:adjustRightInd w:val="0"/>
              <w:jc w:val="center"/>
              <w:rPr>
                <w:bCs/>
              </w:rPr>
            </w:pPr>
            <w:r w:rsidRPr="00424016">
              <w:rPr>
                <w:bCs/>
              </w:rPr>
              <w:t>Главный инженер</w:t>
            </w:r>
          </w:p>
        </w:tc>
        <w:tc>
          <w:tcPr>
            <w:tcW w:w="2728" w:type="dxa"/>
            <w:vAlign w:val="center"/>
          </w:tcPr>
          <w:p w:rsidR="0061333F" w:rsidRPr="00424016" w:rsidRDefault="0061333F" w:rsidP="001F1F32">
            <w:pPr>
              <w:pStyle w:val="af6"/>
              <w:tabs>
                <w:tab w:val="right" w:pos="9356"/>
              </w:tabs>
              <w:rPr>
                <w:rFonts w:ascii="Times New Roman" w:hAnsi="Times New Roman"/>
                <w:b w:val="0"/>
                <w:sz w:val="24"/>
                <w:szCs w:val="24"/>
                <w:lang w:eastAsia="ar-SA"/>
              </w:rPr>
            </w:pPr>
            <w:r>
              <w:rPr>
                <w:noProof/>
              </w:rPr>
              <w:drawing>
                <wp:inline distT="0" distB="0" distL="0" distR="0" wp14:anchorId="44869BA6" wp14:editId="7B0E0B9D">
                  <wp:extent cx="1117288" cy="681238"/>
                  <wp:effectExtent l="0" t="0" r="698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3191" w:type="dxa"/>
            <w:vAlign w:val="center"/>
          </w:tcPr>
          <w:p w:rsidR="0061333F" w:rsidRPr="00424016" w:rsidRDefault="0061333F" w:rsidP="001F1F32">
            <w:pPr>
              <w:pStyle w:val="af6"/>
              <w:tabs>
                <w:tab w:val="right" w:pos="9356"/>
              </w:tabs>
              <w:rPr>
                <w:rFonts w:ascii="Times New Roman" w:hAnsi="Times New Roman"/>
                <w:b w:val="0"/>
                <w:sz w:val="24"/>
                <w:szCs w:val="24"/>
                <w:lang w:eastAsia="ar-SA"/>
              </w:rPr>
            </w:pPr>
            <w:r w:rsidRPr="00424016">
              <w:rPr>
                <w:rFonts w:ascii="Times New Roman" w:hAnsi="Times New Roman"/>
                <w:b w:val="0"/>
                <w:sz w:val="24"/>
                <w:szCs w:val="24"/>
                <w:lang w:eastAsia="ar-SA"/>
              </w:rPr>
              <w:t>Д</w:t>
            </w:r>
            <w:r>
              <w:rPr>
                <w:rFonts w:ascii="Times New Roman" w:hAnsi="Times New Roman"/>
                <w:b w:val="0"/>
                <w:sz w:val="24"/>
                <w:szCs w:val="24"/>
                <w:lang w:eastAsia="ar-SA"/>
              </w:rPr>
              <w:t xml:space="preserve">.В. </w:t>
            </w:r>
            <w:proofErr w:type="spellStart"/>
            <w:r>
              <w:rPr>
                <w:rFonts w:ascii="Times New Roman" w:hAnsi="Times New Roman"/>
                <w:b w:val="0"/>
                <w:sz w:val="24"/>
                <w:szCs w:val="24"/>
                <w:lang w:eastAsia="ar-SA"/>
              </w:rPr>
              <w:t>Кашаев</w:t>
            </w:r>
            <w:proofErr w:type="spellEnd"/>
          </w:p>
        </w:tc>
      </w:tr>
      <w:tr w:rsidR="0061333F" w:rsidRPr="00424016" w:rsidTr="007B4756">
        <w:trPr>
          <w:trHeight w:val="1106"/>
          <w:jc w:val="center"/>
        </w:trPr>
        <w:tc>
          <w:tcPr>
            <w:tcW w:w="3652" w:type="dxa"/>
            <w:vAlign w:val="center"/>
          </w:tcPr>
          <w:p w:rsidR="0061333F" w:rsidRPr="00424016" w:rsidRDefault="00A12BF4" w:rsidP="00A12BF4">
            <w:pPr>
              <w:autoSpaceDE w:val="0"/>
              <w:autoSpaceDN w:val="0"/>
              <w:adjustRightInd w:val="0"/>
              <w:jc w:val="center"/>
              <w:rPr>
                <w:b/>
              </w:rPr>
            </w:pPr>
            <w:r w:rsidRPr="00424016">
              <w:rPr>
                <w:bCs/>
              </w:rPr>
              <w:t>Главный инженер</w:t>
            </w:r>
            <w:r>
              <w:rPr>
                <w:bCs/>
              </w:rPr>
              <w:t xml:space="preserve"> проекта</w:t>
            </w:r>
            <w:r w:rsidR="00FC11FE">
              <w:rPr>
                <w:bCs/>
              </w:rPr>
              <w:t xml:space="preserve"> </w:t>
            </w:r>
          </w:p>
        </w:tc>
        <w:tc>
          <w:tcPr>
            <w:tcW w:w="2728" w:type="dxa"/>
            <w:vAlign w:val="center"/>
          </w:tcPr>
          <w:p w:rsidR="0061333F" w:rsidRPr="00424016" w:rsidRDefault="00FC11FE" w:rsidP="001F1F32">
            <w:pPr>
              <w:pStyle w:val="af6"/>
              <w:tabs>
                <w:tab w:val="right" w:pos="9356"/>
              </w:tabs>
              <w:rPr>
                <w:rFonts w:ascii="Times New Roman" w:hAnsi="Times New Roman"/>
                <w:b w:val="0"/>
                <w:sz w:val="24"/>
                <w:szCs w:val="24"/>
                <w:lang w:eastAsia="ar-SA"/>
              </w:rPr>
            </w:pPr>
            <w:r>
              <w:rPr>
                <w:noProof/>
              </w:rPr>
              <w:drawing>
                <wp:anchor distT="0" distB="0" distL="114300" distR="114300" simplePos="0" relativeHeight="251663360" behindDoc="1" locked="0" layoutInCell="1" allowOverlap="1" wp14:anchorId="5F4E5053" wp14:editId="5A6C660E">
                  <wp:simplePos x="0" y="0"/>
                  <wp:positionH relativeFrom="column">
                    <wp:posOffset>383540</wp:posOffset>
                  </wp:positionH>
                  <wp:positionV relativeFrom="paragraph">
                    <wp:posOffset>-77470</wp:posOffset>
                  </wp:positionV>
                  <wp:extent cx="1379855" cy="941705"/>
                  <wp:effectExtent l="0" t="0" r="0" b="0"/>
                  <wp:wrapTight wrapText="bothSides">
                    <wp:wrapPolygon edited="0">
                      <wp:start x="3877" y="0"/>
                      <wp:lineTo x="1193" y="437"/>
                      <wp:lineTo x="1193" y="1748"/>
                      <wp:lineTo x="2684" y="6991"/>
                      <wp:lineTo x="298" y="10924"/>
                      <wp:lineTo x="596" y="13109"/>
                      <wp:lineTo x="2982" y="14856"/>
                      <wp:lineTo x="3578" y="15730"/>
                      <wp:lineTo x="10735" y="20974"/>
                      <wp:lineTo x="21173" y="20974"/>
                      <wp:lineTo x="21173" y="18352"/>
                      <wp:lineTo x="17594" y="13982"/>
                      <wp:lineTo x="19682" y="9613"/>
                      <wp:lineTo x="19085" y="8302"/>
                      <wp:lineTo x="14016" y="6991"/>
                      <wp:lineTo x="19980" y="5243"/>
                      <wp:lineTo x="19682" y="3496"/>
                      <wp:lineTo x="12226" y="0"/>
                      <wp:lineTo x="3877"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9855" cy="941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1" w:type="dxa"/>
            <w:vAlign w:val="center"/>
          </w:tcPr>
          <w:p w:rsidR="0061333F" w:rsidRPr="00F80AEC" w:rsidRDefault="0069128A" w:rsidP="00FC11FE">
            <w:pPr>
              <w:pStyle w:val="af6"/>
              <w:tabs>
                <w:tab w:val="right" w:pos="9356"/>
              </w:tabs>
              <w:rPr>
                <w:rFonts w:ascii="Times New Roman" w:hAnsi="Times New Roman"/>
                <w:b w:val="0"/>
                <w:sz w:val="24"/>
                <w:szCs w:val="24"/>
                <w:lang w:eastAsia="ar-SA"/>
              </w:rPr>
            </w:pPr>
            <w:r w:rsidRPr="00F80AEC">
              <w:rPr>
                <w:rFonts w:ascii="Times New Roman" w:hAnsi="Times New Roman"/>
                <w:b w:val="0"/>
                <w:sz w:val="24"/>
                <w:szCs w:val="24"/>
                <w:lang w:eastAsia="ar-SA"/>
              </w:rPr>
              <w:t>С.С. Авдошин</w:t>
            </w:r>
          </w:p>
        </w:tc>
      </w:tr>
    </w:tbl>
    <w:p w:rsidR="000A5A6F" w:rsidRDefault="000A5A6F" w:rsidP="00950311">
      <w:pPr>
        <w:pStyle w:val="af4"/>
        <w:jc w:val="center"/>
        <w:rPr>
          <w:rFonts w:ascii="Times New Roman" w:hAnsi="Times New Roman"/>
          <w:b/>
        </w:rPr>
      </w:pPr>
    </w:p>
    <w:p w:rsidR="00164DE8" w:rsidRDefault="00164DE8" w:rsidP="00950311">
      <w:pPr>
        <w:pStyle w:val="af4"/>
        <w:jc w:val="center"/>
        <w:rPr>
          <w:rFonts w:ascii="Times New Roman" w:hAnsi="Times New Roman"/>
          <w:b/>
        </w:rPr>
      </w:pPr>
    </w:p>
    <w:p w:rsidR="00950311" w:rsidRDefault="00950311" w:rsidP="00950311">
      <w:pPr>
        <w:pStyle w:val="af4"/>
        <w:jc w:val="center"/>
        <w:rPr>
          <w:rFonts w:ascii="Times New Roman" w:hAnsi="Times New Roman"/>
          <w:b/>
        </w:rPr>
      </w:pPr>
      <w:r w:rsidRPr="002D494E">
        <w:rPr>
          <w:rFonts w:ascii="Times New Roman" w:hAnsi="Times New Roman"/>
          <w:b/>
        </w:rPr>
        <w:t>Самара, 20</w:t>
      </w:r>
      <w:r w:rsidR="003A7EFD">
        <w:rPr>
          <w:rFonts w:ascii="Times New Roman" w:hAnsi="Times New Roman"/>
          <w:b/>
        </w:rPr>
        <w:t>22</w:t>
      </w:r>
      <w:r w:rsidRPr="002D494E">
        <w:rPr>
          <w:rFonts w:ascii="Times New Roman" w:hAnsi="Times New Roman"/>
          <w:b/>
        </w:rPr>
        <w:t>г.</w:t>
      </w:r>
    </w:p>
    <w:p w:rsidR="00950311" w:rsidRPr="008F4BF5" w:rsidRDefault="004D61C0" w:rsidP="00BF6D18">
      <w:pPr>
        <w:jc w:val="center"/>
        <w:rPr>
          <w:rFonts w:ascii="Times New Roman" w:hAnsi="Times New Roman" w:cs="Times New Roman"/>
          <w:b/>
          <w:sz w:val="28"/>
          <w:szCs w:val="28"/>
        </w:rPr>
      </w:pPr>
      <w:r w:rsidRPr="008F4BF5">
        <w:rPr>
          <w:rFonts w:ascii="Times New Roman" w:hAnsi="Times New Roman" w:cs="Times New Roman"/>
          <w:b/>
          <w:iCs/>
          <w:sz w:val="28"/>
          <w:szCs w:val="28"/>
        </w:rPr>
        <w:lastRenderedPageBreak/>
        <w:t>Основная часть проекта планировки территории</w:t>
      </w:r>
    </w:p>
    <w:tbl>
      <w:tblPr>
        <w:tblW w:w="965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8079"/>
        <w:gridCol w:w="758"/>
      </w:tblGrid>
      <w:tr w:rsidR="00AE47F7" w:rsidRPr="000C620A" w:rsidTr="002B6DD3">
        <w:trPr>
          <w:trHeight w:val="380"/>
          <w:jc w:val="center"/>
        </w:trPr>
        <w:tc>
          <w:tcPr>
            <w:tcW w:w="813"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 xml:space="preserve">№ </w:t>
            </w:r>
            <w:proofErr w:type="gramStart"/>
            <w:r w:rsidRPr="000C620A">
              <w:rPr>
                <w:b/>
                <w:sz w:val="24"/>
                <w:szCs w:val="24"/>
                <w:lang w:eastAsia="zh-CN"/>
              </w:rPr>
              <w:t>п</w:t>
            </w:r>
            <w:proofErr w:type="gramEnd"/>
            <w:r w:rsidRPr="000C620A">
              <w:rPr>
                <w:b/>
                <w:sz w:val="24"/>
                <w:szCs w:val="24"/>
                <w:lang w:eastAsia="zh-CN"/>
              </w:rPr>
              <w:t>/п</w:t>
            </w: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Лист</w:t>
            </w:r>
          </w:p>
        </w:tc>
      </w:tr>
      <w:tr w:rsidR="00AE47F7" w:rsidRPr="000C620A" w:rsidTr="002B6DD3">
        <w:trPr>
          <w:trHeight w:hRule="exact" w:val="397"/>
          <w:jc w:val="center"/>
        </w:trPr>
        <w:tc>
          <w:tcPr>
            <w:tcW w:w="9650" w:type="dxa"/>
            <w:gridSpan w:val="3"/>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Основная часть проекта планировки территории</w:t>
            </w:r>
          </w:p>
          <w:p w:rsidR="00D96F93" w:rsidRPr="000C620A" w:rsidRDefault="00D96F93" w:rsidP="000C620A">
            <w:pPr>
              <w:pStyle w:val="1d"/>
              <w:spacing w:line="240" w:lineRule="exact"/>
              <w:jc w:val="center"/>
              <w:rPr>
                <w:sz w:val="24"/>
                <w:szCs w:val="24"/>
                <w:lang w:eastAsia="zh-CN"/>
              </w:rPr>
            </w:pPr>
          </w:p>
        </w:tc>
      </w:tr>
      <w:tr w:rsidR="00AE47F7" w:rsidRPr="000C620A" w:rsidTr="002B6DD3">
        <w:trPr>
          <w:trHeight w:hRule="exact" w:val="397"/>
          <w:jc w:val="center"/>
        </w:trPr>
        <w:tc>
          <w:tcPr>
            <w:tcW w:w="813" w:type="dxa"/>
            <w:vAlign w:val="center"/>
          </w:tcPr>
          <w:p w:rsidR="00D96F93" w:rsidRPr="000C620A" w:rsidRDefault="00D96F93" w:rsidP="000C620A">
            <w:pPr>
              <w:pStyle w:val="1d"/>
              <w:spacing w:line="240" w:lineRule="exact"/>
              <w:jc w:val="center"/>
              <w:rPr>
                <w:sz w:val="24"/>
                <w:szCs w:val="24"/>
                <w:lang w:eastAsia="zh-CN"/>
              </w:rPr>
            </w:pP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Раздел 1 «Проект планировки территории. Графическая часть»</w:t>
            </w:r>
          </w:p>
        </w:tc>
        <w:tc>
          <w:tcPr>
            <w:tcW w:w="758" w:type="dxa"/>
            <w:vAlign w:val="center"/>
          </w:tcPr>
          <w:p w:rsidR="00D96F93" w:rsidRPr="000C620A" w:rsidRDefault="00D96F93" w:rsidP="000C620A">
            <w:pPr>
              <w:pStyle w:val="1d"/>
              <w:spacing w:line="240" w:lineRule="exact"/>
              <w:jc w:val="center"/>
              <w:rPr>
                <w:sz w:val="24"/>
                <w:szCs w:val="24"/>
                <w:lang w:eastAsia="zh-CN"/>
              </w:rPr>
            </w:pPr>
          </w:p>
        </w:tc>
      </w:tr>
      <w:tr w:rsidR="00AE47F7" w:rsidRPr="0061333F" w:rsidTr="002B6DD3">
        <w:trPr>
          <w:trHeight w:hRule="exact" w:val="565"/>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1.1</w:t>
            </w:r>
          </w:p>
        </w:tc>
        <w:tc>
          <w:tcPr>
            <w:tcW w:w="8079" w:type="dxa"/>
            <w:vAlign w:val="center"/>
          </w:tcPr>
          <w:p w:rsidR="00D96F93" w:rsidRPr="00AE6A06" w:rsidRDefault="00D96F93" w:rsidP="009F74A7">
            <w:pPr>
              <w:pStyle w:val="1d"/>
              <w:spacing w:line="240" w:lineRule="exact"/>
              <w:rPr>
                <w:bCs/>
                <w:color w:val="4F81BD" w:themeColor="accent1"/>
                <w:sz w:val="24"/>
                <w:szCs w:val="24"/>
              </w:rPr>
            </w:pPr>
            <w:r w:rsidRPr="0061333F">
              <w:rPr>
                <w:bCs/>
                <w:sz w:val="26"/>
                <w:szCs w:val="26"/>
              </w:rPr>
              <w:t>Чертеж красных линий. Чертеж  границ зон планируемого размещения линейных объектов М:2000</w:t>
            </w:r>
            <w:r w:rsidR="00AE6A06">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hRule="exact" w:val="359"/>
          <w:jc w:val="center"/>
        </w:trPr>
        <w:tc>
          <w:tcPr>
            <w:tcW w:w="813" w:type="dxa"/>
            <w:vAlign w:val="center"/>
          </w:tcPr>
          <w:p w:rsidR="00D96F93" w:rsidRPr="0061333F" w:rsidRDefault="00D96F93" w:rsidP="000C620A">
            <w:pPr>
              <w:pStyle w:val="1d"/>
              <w:spacing w:line="240" w:lineRule="exact"/>
              <w:jc w:val="center"/>
              <w:rPr>
                <w:b/>
                <w:sz w:val="24"/>
                <w:szCs w:val="24"/>
                <w:lang w:eastAsia="zh-CN"/>
              </w:rPr>
            </w:pPr>
          </w:p>
        </w:tc>
        <w:tc>
          <w:tcPr>
            <w:tcW w:w="8079" w:type="dxa"/>
            <w:vAlign w:val="center"/>
          </w:tcPr>
          <w:p w:rsidR="00D96F93" w:rsidRDefault="00D96F93" w:rsidP="000C620A">
            <w:pPr>
              <w:pStyle w:val="1d"/>
              <w:spacing w:line="240" w:lineRule="exact"/>
              <w:jc w:val="center"/>
              <w:rPr>
                <w:b/>
                <w:sz w:val="24"/>
                <w:szCs w:val="24"/>
                <w:lang w:eastAsia="zh-CN"/>
              </w:rPr>
            </w:pPr>
            <w:r w:rsidRPr="0061333F">
              <w:rPr>
                <w:b/>
                <w:sz w:val="24"/>
                <w:szCs w:val="24"/>
                <w:lang w:eastAsia="zh-CN"/>
              </w:rPr>
              <w:t>Раздел 2 «Положение о размещении линейных объектов»</w:t>
            </w:r>
          </w:p>
          <w:p w:rsidR="00AE6A06" w:rsidRDefault="00AE6A06" w:rsidP="000C620A">
            <w:pPr>
              <w:pStyle w:val="1d"/>
              <w:spacing w:line="240" w:lineRule="exact"/>
              <w:jc w:val="center"/>
              <w:rPr>
                <w:b/>
                <w:sz w:val="24"/>
                <w:szCs w:val="24"/>
                <w:lang w:eastAsia="zh-CN"/>
              </w:rPr>
            </w:pPr>
          </w:p>
          <w:p w:rsidR="00AE6A06" w:rsidRPr="0061333F" w:rsidRDefault="00AE6A06" w:rsidP="000C620A">
            <w:pPr>
              <w:pStyle w:val="1d"/>
              <w:spacing w:line="240" w:lineRule="exact"/>
              <w:jc w:val="center"/>
              <w:rPr>
                <w:b/>
                <w:sz w:val="24"/>
                <w:szCs w:val="24"/>
                <w:lang w:eastAsia="zh-CN"/>
              </w:rPr>
            </w:pPr>
          </w:p>
          <w:p w:rsidR="00D96F93" w:rsidRPr="0061333F" w:rsidRDefault="00D96F93" w:rsidP="000C620A">
            <w:pPr>
              <w:pStyle w:val="1d"/>
              <w:spacing w:line="240" w:lineRule="exact"/>
              <w:jc w:val="center"/>
              <w:rPr>
                <w:b/>
                <w:sz w:val="24"/>
                <w:szCs w:val="24"/>
                <w:lang w:eastAsia="zh-CN"/>
              </w:rPr>
            </w:pPr>
          </w:p>
        </w:tc>
        <w:tc>
          <w:tcPr>
            <w:tcW w:w="758" w:type="dxa"/>
            <w:vAlign w:val="center"/>
          </w:tcPr>
          <w:p w:rsidR="00D96F93" w:rsidRPr="0061333F" w:rsidRDefault="00D96F93" w:rsidP="000C620A">
            <w:pPr>
              <w:pStyle w:val="1d"/>
              <w:spacing w:line="240" w:lineRule="exact"/>
              <w:jc w:val="center"/>
              <w:rPr>
                <w:b/>
                <w:sz w:val="24"/>
                <w:szCs w:val="24"/>
                <w:lang w:eastAsia="zh-CN"/>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2.1.</w:t>
            </w:r>
          </w:p>
        </w:tc>
        <w:tc>
          <w:tcPr>
            <w:tcW w:w="8079" w:type="dxa"/>
            <w:vAlign w:val="center"/>
          </w:tcPr>
          <w:p w:rsidR="00D96F93" w:rsidRPr="0061333F" w:rsidRDefault="00AE47F7" w:rsidP="009F74A7">
            <w:pPr>
              <w:pStyle w:val="1d"/>
              <w:spacing w:line="240" w:lineRule="exact"/>
              <w:rPr>
                <w:bCs/>
                <w:sz w:val="26"/>
                <w:szCs w:val="26"/>
              </w:rPr>
            </w:pPr>
            <w:r w:rsidRPr="0061333F">
              <w:rPr>
                <w:bCs/>
                <w:sz w:val="26"/>
                <w:szCs w:val="26"/>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2.2.</w:t>
            </w:r>
          </w:p>
        </w:tc>
        <w:tc>
          <w:tcPr>
            <w:tcW w:w="8079" w:type="dxa"/>
            <w:vAlign w:val="center"/>
          </w:tcPr>
          <w:p w:rsidR="00D96F93" w:rsidRPr="0061333F" w:rsidRDefault="00AE47F7" w:rsidP="009F74A7">
            <w:pPr>
              <w:pStyle w:val="1d"/>
              <w:spacing w:line="240" w:lineRule="exact"/>
              <w:rPr>
                <w:bCs/>
                <w:sz w:val="26"/>
                <w:szCs w:val="26"/>
              </w:rPr>
            </w:pPr>
            <w:r w:rsidRPr="0061333F">
              <w:rPr>
                <w:bCs/>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2.3.</w:t>
            </w:r>
          </w:p>
        </w:tc>
        <w:tc>
          <w:tcPr>
            <w:tcW w:w="8079" w:type="dxa"/>
            <w:vAlign w:val="center"/>
          </w:tcPr>
          <w:p w:rsidR="00D96F93" w:rsidRPr="0061333F" w:rsidRDefault="00AE47F7" w:rsidP="009F74A7">
            <w:pPr>
              <w:pStyle w:val="1d"/>
              <w:spacing w:line="240" w:lineRule="exact"/>
              <w:rPr>
                <w:bCs/>
                <w:sz w:val="26"/>
                <w:szCs w:val="26"/>
              </w:rPr>
            </w:pPr>
            <w:r w:rsidRPr="0061333F">
              <w:rPr>
                <w:bCs/>
                <w:sz w:val="26"/>
                <w:szCs w:val="26"/>
              </w:rPr>
              <w:t xml:space="preserve">Перечень </w:t>
            </w:r>
            <w:proofErr w:type="gramStart"/>
            <w:r w:rsidRPr="0061333F">
              <w:rPr>
                <w:bCs/>
                <w:sz w:val="26"/>
                <w:szCs w:val="26"/>
              </w:rPr>
              <w:t>координат характерных точек границ зон планируемого размещения линейных объектов</w:t>
            </w:r>
            <w:proofErr w:type="gramEnd"/>
            <w:r w:rsidRPr="0061333F">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2.4.</w:t>
            </w:r>
          </w:p>
        </w:tc>
        <w:tc>
          <w:tcPr>
            <w:tcW w:w="8079" w:type="dxa"/>
            <w:vAlign w:val="center"/>
          </w:tcPr>
          <w:p w:rsidR="00D96F93" w:rsidRPr="0061333F" w:rsidRDefault="00AE47F7" w:rsidP="009F74A7">
            <w:pPr>
              <w:pStyle w:val="1d"/>
              <w:spacing w:line="240" w:lineRule="exact"/>
              <w:rPr>
                <w:bCs/>
                <w:sz w:val="26"/>
                <w:szCs w:val="26"/>
              </w:rPr>
            </w:pPr>
            <w:r w:rsidRPr="0061333F">
              <w:rPr>
                <w:bCs/>
                <w:sz w:val="26"/>
                <w:szCs w:val="26"/>
              </w:rPr>
              <w:t xml:space="preserve">Перечень </w:t>
            </w:r>
            <w:proofErr w:type="gramStart"/>
            <w:r w:rsidRPr="0061333F">
              <w:rPr>
                <w:bCs/>
                <w:sz w:val="26"/>
                <w:szCs w:val="26"/>
              </w:rPr>
              <w:t>координат характерных точек границ зон планируемого размещения линейных</w:t>
            </w:r>
            <w:proofErr w:type="gramEnd"/>
            <w:r w:rsidRPr="0061333F">
              <w:rPr>
                <w:bCs/>
                <w:sz w:val="26"/>
                <w:szCs w:val="26"/>
              </w:rPr>
              <w:t xml:space="preserve"> объектов, подлежащих </w:t>
            </w:r>
            <w:r w:rsidR="000F46FA">
              <w:rPr>
                <w:bCs/>
                <w:sz w:val="26"/>
                <w:szCs w:val="26"/>
              </w:rPr>
              <w:t>реконструкции в связи с изменением их местоположения</w:t>
            </w:r>
            <w:r w:rsidR="000F46FA" w:rsidRPr="0061333F">
              <w:rPr>
                <w:bCs/>
                <w:sz w:val="26"/>
                <w:szCs w:val="26"/>
              </w:rPr>
              <w:t xml:space="preserve"> </w:t>
            </w:r>
            <w:r w:rsidRPr="0061333F">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2.5.</w:t>
            </w:r>
          </w:p>
        </w:tc>
        <w:tc>
          <w:tcPr>
            <w:tcW w:w="8079" w:type="dxa"/>
            <w:vAlign w:val="center"/>
          </w:tcPr>
          <w:p w:rsidR="003B2270" w:rsidRPr="0061333F" w:rsidRDefault="00AE47F7" w:rsidP="00100F4A">
            <w:pPr>
              <w:pStyle w:val="1d"/>
              <w:spacing w:line="240" w:lineRule="exact"/>
              <w:rPr>
                <w:bCs/>
                <w:sz w:val="26"/>
                <w:szCs w:val="26"/>
              </w:rPr>
            </w:pPr>
            <w:r w:rsidRPr="0061333F">
              <w:rPr>
                <w:bCs/>
                <w:sz w:val="26"/>
                <w:szCs w:val="26"/>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2.6.</w:t>
            </w:r>
          </w:p>
        </w:tc>
        <w:tc>
          <w:tcPr>
            <w:tcW w:w="8079" w:type="dxa"/>
            <w:vAlign w:val="center"/>
          </w:tcPr>
          <w:p w:rsidR="003B2270" w:rsidRPr="0061333F" w:rsidRDefault="00AE47F7" w:rsidP="00100F4A">
            <w:pPr>
              <w:pStyle w:val="1d"/>
              <w:spacing w:line="240" w:lineRule="exact"/>
              <w:rPr>
                <w:bCs/>
                <w:sz w:val="26"/>
                <w:szCs w:val="26"/>
              </w:rPr>
            </w:pPr>
            <w:proofErr w:type="gramStart"/>
            <w:r w:rsidRPr="0061333F">
              <w:rPr>
                <w:bCs/>
                <w:sz w:val="26"/>
                <w:szCs w:val="26"/>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roofErr w:type="gramEnd"/>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2.7</w:t>
            </w:r>
          </w:p>
        </w:tc>
        <w:tc>
          <w:tcPr>
            <w:tcW w:w="8079" w:type="dxa"/>
            <w:vAlign w:val="center"/>
          </w:tcPr>
          <w:p w:rsidR="003B2270" w:rsidRPr="0061333F" w:rsidRDefault="00AE47F7" w:rsidP="00AE47F7">
            <w:pPr>
              <w:pStyle w:val="1d"/>
              <w:spacing w:line="240" w:lineRule="exact"/>
              <w:rPr>
                <w:bCs/>
                <w:sz w:val="26"/>
                <w:szCs w:val="26"/>
              </w:rPr>
            </w:pPr>
            <w:r w:rsidRPr="0061333F">
              <w:rPr>
                <w:bCs/>
                <w:sz w:val="26"/>
                <w:szCs w:val="26"/>
              </w:rPr>
              <w:t xml:space="preserve">Информация </w:t>
            </w:r>
            <w:proofErr w:type="gramStart"/>
            <w:r w:rsidRPr="0061333F">
              <w:rPr>
                <w:bCs/>
                <w:sz w:val="26"/>
                <w:szCs w:val="26"/>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1333F">
              <w:rPr>
                <w:bCs/>
                <w:sz w:val="26"/>
                <w:szCs w:val="26"/>
              </w:rPr>
              <w:t xml:space="preserve"> линейных объектов </w:t>
            </w:r>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2.8.</w:t>
            </w:r>
          </w:p>
        </w:tc>
        <w:tc>
          <w:tcPr>
            <w:tcW w:w="8079" w:type="dxa"/>
            <w:vAlign w:val="center"/>
          </w:tcPr>
          <w:p w:rsidR="003B2270" w:rsidRPr="0061333F" w:rsidRDefault="00AE47F7" w:rsidP="00100F4A">
            <w:pPr>
              <w:pStyle w:val="1d"/>
              <w:spacing w:line="240" w:lineRule="exact"/>
              <w:rPr>
                <w:bCs/>
                <w:sz w:val="26"/>
                <w:szCs w:val="26"/>
              </w:rPr>
            </w:pPr>
            <w:r w:rsidRPr="0061333F">
              <w:rPr>
                <w:bCs/>
                <w:sz w:val="26"/>
                <w:szCs w:val="26"/>
              </w:rPr>
              <w:t xml:space="preserve">Информация о необходимости осуществления мероприятий по охране окружающей среды </w:t>
            </w:r>
          </w:p>
        </w:tc>
        <w:tc>
          <w:tcPr>
            <w:tcW w:w="758" w:type="dxa"/>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3B2270">
            <w:pPr>
              <w:pStyle w:val="1d"/>
              <w:spacing w:line="240" w:lineRule="exact"/>
              <w:jc w:val="center"/>
              <w:rPr>
                <w:bCs/>
                <w:sz w:val="26"/>
                <w:szCs w:val="26"/>
              </w:rPr>
            </w:pPr>
            <w:r w:rsidRPr="0061333F">
              <w:rPr>
                <w:bCs/>
                <w:sz w:val="26"/>
                <w:szCs w:val="26"/>
              </w:rPr>
              <w:t>2.9.</w:t>
            </w:r>
          </w:p>
        </w:tc>
        <w:tc>
          <w:tcPr>
            <w:tcW w:w="8079" w:type="dxa"/>
            <w:vAlign w:val="center"/>
          </w:tcPr>
          <w:p w:rsidR="003B2270" w:rsidRPr="0061333F" w:rsidRDefault="00AE47F7" w:rsidP="00AE47F7">
            <w:pPr>
              <w:pStyle w:val="1d"/>
              <w:spacing w:line="240" w:lineRule="exact"/>
              <w:rPr>
                <w:bCs/>
                <w:sz w:val="26"/>
                <w:szCs w:val="26"/>
              </w:rPr>
            </w:pPr>
            <w:r w:rsidRPr="0061333F">
              <w:rPr>
                <w:bCs/>
                <w:sz w:val="26"/>
                <w:szCs w:val="26"/>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tc>
        <w:tc>
          <w:tcPr>
            <w:tcW w:w="758" w:type="dxa"/>
            <w:vAlign w:val="center"/>
          </w:tcPr>
          <w:p w:rsidR="003B2270" w:rsidRPr="0061333F" w:rsidRDefault="003B2270" w:rsidP="000C620A">
            <w:pPr>
              <w:pStyle w:val="1d"/>
              <w:spacing w:line="240" w:lineRule="exact"/>
              <w:jc w:val="center"/>
              <w:rPr>
                <w:bCs/>
                <w:sz w:val="26"/>
                <w:szCs w:val="26"/>
              </w:rPr>
            </w:pPr>
          </w:p>
        </w:tc>
      </w:tr>
      <w:tr w:rsidR="001762F3" w:rsidRPr="00D650A4" w:rsidTr="002B6DD3">
        <w:trPr>
          <w:trHeight w:val="393"/>
          <w:jc w:val="center"/>
        </w:trPr>
        <w:tc>
          <w:tcPr>
            <w:tcW w:w="813" w:type="dxa"/>
            <w:vAlign w:val="center"/>
          </w:tcPr>
          <w:p w:rsidR="001762F3" w:rsidRPr="00D650A4" w:rsidRDefault="001762F3" w:rsidP="003B2270">
            <w:pPr>
              <w:pStyle w:val="1d"/>
              <w:spacing w:line="240" w:lineRule="exact"/>
              <w:jc w:val="center"/>
              <w:rPr>
                <w:b/>
                <w:bCs/>
                <w:sz w:val="26"/>
                <w:szCs w:val="26"/>
              </w:rPr>
            </w:pPr>
          </w:p>
        </w:tc>
        <w:tc>
          <w:tcPr>
            <w:tcW w:w="8079" w:type="dxa"/>
            <w:vAlign w:val="center"/>
          </w:tcPr>
          <w:p w:rsidR="001762F3" w:rsidRPr="00D650A4" w:rsidRDefault="001762F3" w:rsidP="00AE47F7">
            <w:pPr>
              <w:pStyle w:val="1d"/>
              <w:spacing w:line="240" w:lineRule="exact"/>
              <w:rPr>
                <w:b/>
                <w:bCs/>
                <w:sz w:val="26"/>
                <w:szCs w:val="26"/>
              </w:rPr>
            </w:pPr>
            <w:r w:rsidRPr="00D650A4">
              <w:rPr>
                <w:b/>
                <w:bCs/>
                <w:sz w:val="26"/>
                <w:szCs w:val="26"/>
              </w:rPr>
              <w:t>Приложения</w:t>
            </w:r>
            <w:r w:rsidR="00E6763C">
              <w:rPr>
                <w:b/>
                <w:bCs/>
                <w:sz w:val="26"/>
                <w:szCs w:val="26"/>
              </w:rPr>
              <w:t xml:space="preserve"> </w:t>
            </w:r>
          </w:p>
        </w:tc>
        <w:tc>
          <w:tcPr>
            <w:tcW w:w="758" w:type="dxa"/>
            <w:vAlign w:val="center"/>
          </w:tcPr>
          <w:p w:rsidR="001762F3" w:rsidRPr="00D650A4" w:rsidRDefault="001762F3" w:rsidP="000C620A">
            <w:pPr>
              <w:pStyle w:val="1d"/>
              <w:spacing w:line="240" w:lineRule="exact"/>
              <w:jc w:val="center"/>
              <w:rPr>
                <w:b/>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1762F3" w:rsidP="0076491A">
            <w:pPr>
              <w:pStyle w:val="1d"/>
              <w:spacing w:line="240" w:lineRule="exact"/>
              <w:rPr>
                <w:bCs/>
                <w:sz w:val="26"/>
                <w:szCs w:val="26"/>
              </w:rPr>
            </w:pPr>
            <w:r>
              <w:rPr>
                <w:sz w:val="26"/>
                <w:szCs w:val="26"/>
              </w:rPr>
              <w:t xml:space="preserve">Ответ </w:t>
            </w:r>
            <w:proofErr w:type="gramStart"/>
            <w:r w:rsidR="00767BFF">
              <w:rPr>
                <w:sz w:val="26"/>
                <w:szCs w:val="26"/>
              </w:rPr>
              <w:t>Управления государственной охраны</w:t>
            </w:r>
            <w:r w:rsidRPr="00466D12">
              <w:rPr>
                <w:sz w:val="26"/>
                <w:szCs w:val="26"/>
              </w:rPr>
              <w:t xml:space="preserve"> объектов культурного наследия Самарской области</w:t>
            </w:r>
            <w:proofErr w:type="gramEnd"/>
            <w:r w:rsidR="00767BFF">
              <w:rPr>
                <w:sz w:val="26"/>
                <w:szCs w:val="26"/>
              </w:rPr>
              <w:t xml:space="preserve"> </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D650A4" w:rsidP="0076491A">
            <w:pPr>
              <w:pStyle w:val="1d"/>
              <w:spacing w:line="240" w:lineRule="exact"/>
              <w:rPr>
                <w:bCs/>
                <w:sz w:val="26"/>
                <w:szCs w:val="26"/>
              </w:rPr>
            </w:pPr>
            <w:r>
              <w:rPr>
                <w:sz w:val="26"/>
                <w:szCs w:val="26"/>
              </w:rPr>
              <w:t>Ответ М</w:t>
            </w:r>
            <w:r w:rsidR="001762F3" w:rsidRPr="00466D12">
              <w:rPr>
                <w:sz w:val="26"/>
                <w:szCs w:val="26"/>
              </w:rPr>
              <w:t xml:space="preserve">инистерства лесного хозяйства, охраны окружающей среды и природопользования </w:t>
            </w:r>
            <w:r w:rsidR="006209FD">
              <w:rPr>
                <w:sz w:val="26"/>
                <w:szCs w:val="26"/>
              </w:rPr>
              <w:t>Самарской области</w:t>
            </w:r>
            <w:r w:rsidR="008F0863">
              <w:rPr>
                <w:sz w:val="26"/>
                <w:szCs w:val="26"/>
              </w:rPr>
              <w:t xml:space="preserve"> (Водный фонд)</w:t>
            </w:r>
            <w:r w:rsidR="006209FD">
              <w:rPr>
                <w:sz w:val="26"/>
                <w:szCs w:val="26"/>
              </w:rPr>
              <w:t xml:space="preserve"> </w:t>
            </w:r>
            <w:r w:rsidR="006209FD" w:rsidRPr="0076491A">
              <w:rPr>
                <w:sz w:val="26"/>
                <w:szCs w:val="26"/>
              </w:rPr>
              <w:t>(№</w:t>
            </w:r>
            <w:r w:rsidR="0076491A" w:rsidRPr="0076491A">
              <w:rPr>
                <w:sz w:val="26"/>
                <w:szCs w:val="26"/>
              </w:rPr>
              <w:t>МЛХ-04-01/214</w:t>
            </w:r>
            <w:r w:rsidR="006209FD" w:rsidRPr="0076491A">
              <w:rPr>
                <w:sz w:val="26"/>
                <w:szCs w:val="26"/>
              </w:rPr>
              <w:t xml:space="preserve"> от 1</w:t>
            </w:r>
            <w:r w:rsidR="0076491A" w:rsidRPr="0076491A">
              <w:rPr>
                <w:sz w:val="26"/>
                <w:szCs w:val="26"/>
              </w:rPr>
              <w:t>1</w:t>
            </w:r>
            <w:r w:rsidR="006209FD" w:rsidRPr="0076491A">
              <w:rPr>
                <w:sz w:val="26"/>
                <w:szCs w:val="26"/>
              </w:rPr>
              <w:t>.</w:t>
            </w:r>
            <w:r w:rsidR="0076491A" w:rsidRPr="0076491A">
              <w:rPr>
                <w:sz w:val="26"/>
                <w:szCs w:val="26"/>
              </w:rPr>
              <w:t>0</w:t>
            </w:r>
            <w:r w:rsidR="006209FD" w:rsidRPr="0076491A">
              <w:rPr>
                <w:sz w:val="26"/>
                <w:szCs w:val="26"/>
              </w:rPr>
              <w:t>1.20</w:t>
            </w:r>
            <w:r w:rsidR="0076491A" w:rsidRPr="0076491A">
              <w:rPr>
                <w:sz w:val="26"/>
                <w:szCs w:val="26"/>
              </w:rPr>
              <w:t>22</w:t>
            </w:r>
            <w:r w:rsidR="006209FD" w:rsidRPr="0076491A">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6209FD" w:rsidP="008C1B84">
            <w:pPr>
              <w:pStyle w:val="1d"/>
              <w:spacing w:line="240" w:lineRule="exact"/>
              <w:rPr>
                <w:bCs/>
                <w:sz w:val="26"/>
                <w:szCs w:val="26"/>
              </w:rPr>
            </w:pPr>
            <w:r>
              <w:rPr>
                <w:sz w:val="26"/>
                <w:szCs w:val="26"/>
              </w:rPr>
              <w:t>Ответ М</w:t>
            </w:r>
            <w:r w:rsidRPr="00466D12">
              <w:rPr>
                <w:sz w:val="26"/>
                <w:szCs w:val="26"/>
              </w:rPr>
              <w:t xml:space="preserve">инистерства лесного хозяйства, охраны окружающей среды и природопользования </w:t>
            </w:r>
            <w:r>
              <w:rPr>
                <w:sz w:val="26"/>
                <w:szCs w:val="26"/>
              </w:rPr>
              <w:t>Самарской области</w:t>
            </w:r>
            <w:r w:rsidR="0076491A">
              <w:rPr>
                <w:sz w:val="26"/>
                <w:szCs w:val="26"/>
              </w:rPr>
              <w:t xml:space="preserve"> (Лесной фонд)</w:t>
            </w:r>
            <w:r>
              <w:rPr>
                <w:sz w:val="26"/>
                <w:szCs w:val="26"/>
              </w:rPr>
              <w:t xml:space="preserve"> </w:t>
            </w:r>
            <w:r w:rsidRPr="008C1B84">
              <w:rPr>
                <w:sz w:val="26"/>
                <w:szCs w:val="26"/>
              </w:rPr>
              <w:t>(№</w:t>
            </w:r>
            <w:r w:rsidR="008C1B84" w:rsidRPr="008C1B84">
              <w:rPr>
                <w:sz w:val="26"/>
                <w:szCs w:val="26"/>
              </w:rPr>
              <w:t xml:space="preserve">МЛХ-0502/171 </w:t>
            </w:r>
            <w:r w:rsidRPr="008C1B84">
              <w:rPr>
                <w:sz w:val="26"/>
                <w:szCs w:val="26"/>
              </w:rPr>
              <w:t xml:space="preserve">от </w:t>
            </w:r>
            <w:r w:rsidR="008C1B84" w:rsidRPr="008C1B84">
              <w:rPr>
                <w:sz w:val="26"/>
                <w:szCs w:val="26"/>
              </w:rPr>
              <w:t>11</w:t>
            </w:r>
            <w:r w:rsidRPr="008C1B84">
              <w:rPr>
                <w:sz w:val="26"/>
                <w:szCs w:val="26"/>
              </w:rPr>
              <w:t>.</w:t>
            </w:r>
            <w:r w:rsidR="008C1B84" w:rsidRPr="008C1B84">
              <w:rPr>
                <w:sz w:val="26"/>
                <w:szCs w:val="26"/>
              </w:rPr>
              <w:t>0</w:t>
            </w:r>
            <w:r w:rsidRPr="008C1B84">
              <w:rPr>
                <w:sz w:val="26"/>
                <w:szCs w:val="26"/>
              </w:rPr>
              <w:t>1.20</w:t>
            </w:r>
            <w:r w:rsidR="008C1B84" w:rsidRPr="008C1B84">
              <w:rPr>
                <w:sz w:val="26"/>
                <w:szCs w:val="26"/>
              </w:rPr>
              <w:t>22</w:t>
            </w:r>
            <w:r w:rsidRPr="008C1B84">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466D12" w:rsidRDefault="006209FD" w:rsidP="002B6497">
            <w:pPr>
              <w:pStyle w:val="1d"/>
              <w:spacing w:line="240" w:lineRule="exact"/>
              <w:rPr>
                <w:sz w:val="26"/>
                <w:szCs w:val="26"/>
              </w:rPr>
            </w:pPr>
            <w:r>
              <w:rPr>
                <w:sz w:val="26"/>
                <w:szCs w:val="26"/>
              </w:rPr>
              <w:t>Ответ М</w:t>
            </w:r>
            <w:r w:rsidRPr="00466D12">
              <w:rPr>
                <w:sz w:val="26"/>
                <w:szCs w:val="26"/>
              </w:rPr>
              <w:t xml:space="preserve">инистерства лесного хозяйства, охраны окружающей среды и природопользования </w:t>
            </w:r>
            <w:r>
              <w:rPr>
                <w:sz w:val="26"/>
                <w:szCs w:val="26"/>
              </w:rPr>
              <w:t>Самарской области</w:t>
            </w:r>
            <w:r w:rsidR="008F0863">
              <w:rPr>
                <w:sz w:val="26"/>
                <w:szCs w:val="26"/>
              </w:rPr>
              <w:t xml:space="preserve"> (ООПТ регионального значения)</w:t>
            </w:r>
            <w:r>
              <w:rPr>
                <w:sz w:val="26"/>
                <w:szCs w:val="26"/>
              </w:rPr>
              <w:t xml:space="preserve"> </w:t>
            </w:r>
            <w:r w:rsidRPr="002B6497">
              <w:rPr>
                <w:sz w:val="26"/>
                <w:szCs w:val="26"/>
              </w:rPr>
              <w:t>(№</w:t>
            </w:r>
            <w:r w:rsidR="002B6497" w:rsidRPr="002B6497">
              <w:rPr>
                <w:sz w:val="26"/>
                <w:szCs w:val="26"/>
              </w:rPr>
              <w:t>МЛХ-03-03/22</w:t>
            </w:r>
            <w:r w:rsidRPr="002B6497">
              <w:rPr>
                <w:sz w:val="26"/>
                <w:szCs w:val="26"/>
              </w:rPr>
              <w:t xml:space="preserve"> от 1</w:t>
            </w:r>
            <w:r w:rsidR="002B6497" w:rsidRPr="002B6497">
              <w:rPr>
                <w:sz w:val="26"/>
                <w:szCs w:val="26"/>
              </w:rPr>
              <w:t>0</w:t>
            </w:r>
            <w:r w:rsidRPr="002B6497">
              <w:rPr>
                <w:sz w:val="26"/>
                <w:szCs w:val="26"/>
              </w:rPr>
              <w:t>.</w:t>
            </w:r>
            <w:r w:rsidR="002B6497" w:rsidRPr="002B6497">
              <w:rPr>
                <w:sz w:val="26"/>
                <w:szCs w:val="26"/>
              </w:rPr>
              <w:t>0</w:t>
            </w:r>
            <w:r w:rsidRPr="002B6497">
              <w:rPr>
                <w:sz w:val="26"/>
                <w:szCs w:val="26"/>
              </w:rPr>
              <w:t>1.20</w:t>
            </w:r>
            <w:r w:rsidR="002B6497" w:rsidRPr="002B6497">
              <w:rPr>
                <w:sz w:val="26"/>
                <w:szCs w:val="26"/>
              </w:rPr>
              <w:t>22</w:t>
            </w:r>
            <w:r w:rsidRPr="002B6497">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466D12" w:rsidRDefault="00CE4776" w:rsidP="002B6497">
            <w:pPr>
              <w:pStyle w:val="1d"/>
              <w:spacing w:line="240" w:lineRule="exact"/>
              <w:rPr>
                <w:sz w:val="26"/>
                <w:szCs w:val="26"/>
              </w:rPr>
            </w:pPr>
            <w:r>
              <w:rPr>
                <w:sz w:val="26"/>
                <w:szCs w:val="26"/>
              </w:rPr>
              <w:t xml:space="preserve">Ответ </w:t>
            </w:r>
            <w:r w:rsidR="00D650A4" w:rsidRPr="00466D12">
              <w:rPr>
                <w:sz w:val="26"/>
                <w:szCs w:val="26"/>
              </w:rPr>
              <w:t xml:space="preserve">Администрации </w:t>
            </w:r>
            <w:r>
              <w:rPr>
                <w:sz w:val="26"/>
                <w:szCs w:val="26"/>
              </w:rPr>
              <w:t xml:space="preserve">муниципального района </w:t>
            </w:r>
            <w:r w:rsidR="002B6497">
              <w:rPr>
                <w:sz w:val="26"/>
                <w:szCs w:val="26"/>
              </w:rPr>
              <w:t>Сергиевский</w:t>
            </w:r>
            <w:r w:rsidR="00D650A4" w:rsidRPr="00466D12">
              <w:rPr>
                <w:sz w:val="26"/>
                <w:szCs w:val="26"/>
              </w:rPr>
              <w:t xml:space="preserve"> </w:t>
            </w:r>
            <w:r>
              <w:rPr>
                <w:sz w:val="26"/>
                <w:szCs w:val="26"/>
              </w:rPr>
              <w:t xml:space="preserve">Самарской области </w:t>
            </w:r>
            <w:r w:rsidRPr="002B6497">
              <w:rPr>
                <w:sz w:val="26"/>
                <w:szCs w:val="26"/>
              </w:rPr>
              <w:t>№</w:t>
            </w:r>
            <w:r w:rsidR="002B6497" w:rsidRPr="002B6497">
              <w:rPr>
                <w:sz w:val="26"/>
                <w:szCs w:val="26"/>
              </w:rPr>
              <w:t>395</w:t>
            </w:r>
            <w:r w:rsidRPr="002B6497">
              <w:rPr>
                <w:sz w:val="26"/>
                <w:szCs w:val="26"/>
              </w:rPr>
              <w:t xml:space="preserve"> от </w:t>
            </w:r>
            <w:r w:rsidR="002B6497" w:rsidRPr="002B6497">
              <w:rPr>
                <w:sz w:val="26"/>
                <w:szCs w:val="26"/>
              </w:rPr>
              <w:t>10</w:t>
            </w:r>
            <w:r w:rsidRPr="002B6497">
              <w:rPr>
                <w:sz w:val="26"/>
                <w:szCs w:val="26"/>
              </w:rPr>
              <w:t>.0</w:t>
            </w:r>
            <w:r w:rsidR="002B6497" w:rsidRPr="002B6497">
              <w:rPr>
                <w:sz w:val="26"/>
                <w:szCs w:val="26"/>
              </w:rPr>
              <w:t>2</w:t>
            </w:r>
            <w:r w:rsidRPr="002B6497">
              <w:rPr>
                <w:sz w:val="26"/>
                <w:szCs w:val="26"/>
              </w:rPr>
              <w:t>.20</w:t>
            </w:r>
            <w:r w:rsidR="002B6497" w:rsidRPr="002B6497">
              <w:rPr>
                <w:sz w:val="26"/>
                <w:szCs w:val="26"/>
              </w:rPr>
              <w:t>22</w:t>
            </w:r>
            <w:r w:rsidRPr="002B6497">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9162D4" w:rsidRPr="0061333F" w:rsidTr="002B6DD3">
        <w:trPr>
          <w:trHeight w:val="393"/>
          <w:jc w:val="center"/>
        </w:trPr>
        <w:tc>
          <w:tcPr>
            <w:tcW w:w="813" w:type="dxa"/>
            <w:vAlign w:val="center"/>
          </w:tcPr>
          <w:p w:rsidR="009162D4" w:rsidRPr="0061333F" w:rsidRDefault="009162D4" w:rsidP="003B2270">
            <w:pPr>
              <w:pStyle w:val="1d"/>
              <w:spacing w:line="240" w:lineRule="exact"/>
              <w:jc w:val="center"/>
              <w:rPr>
                <w:bCs/>
                <w:sz w:val="26"/>
                <w:szCs w:val="26"/>
              </w:rPr>
            </w:pPr>
          </w:p>
        </w:tc>
        <w:tc>
          <w:tcPr>
            <w:tcW w:w="8079" w:type="dxa"/>
            <w:vAlign w:val="center"/>
          </w:tcPr>
          <w:p w:rsidR="009162D4" w:rsidRDefault="009162D4" w:rsidP="00356CDD">
            <w:pPr>
              <w:pStyle w:val="1d"/>
              <w:spacing w:line="240" w:lineRule="exact"/>
              <w:rPr>
                <w:sz w:val="26"/>
                <w:szCs w:val="26"/>
              </w:rPr>
            </w:pPr>
            <w:r>
              <w:rPr>
                <w:sz w:val="26"/>
                <w:szCs w:val="26"/>
              </w:rPr>
              <w:t xml:space="preserve">Ответ </w:t>
            </w:r>
            <w:r w:rsidR="00356CDD">
              <w:rPr>
                <w:sz w:val="26"/>
                <w:szCs w:val="26"/>
              </w:rPr>
              <w:t>Федеральная служба</w:t>
            </w:r>
            <w:r w:rsidR="009072CA">
              <w:rPr>
                <w:sz w:val="26"/>
                <w:szCs w:val="26"/>
              </w:rPr>
              <w:t xml:space="preserve"> государственной регистрации, кадастра и картографии (</w:t>
            </w:r>
            <w:proofErr w:type="spellStart"/>
            <w:r w:rsidR="009072CA">
              <w:rPr>
                <w:sz w:val="26"/>
                <w:szCs w:val="26"/>
              </w:rPr>
              <w:t>Росреестр</w:t>
            </w:r>
            <w:proofErr w:type="spellEnd"/>
            <w:r w:rsidR="009072CA">
              <w:rPr>
                <w:sz w:val="26"/>
                <w:szCs w:val="26"/>
              </w:rPr>
              <w:t>)</w:t>
            </w:r>
          </w:p>
        </w:tc>
        <w:tc>
          <w:tcPr>
            <w:tcW w:w="758" w:type="dxa"/>
            <w:vAlign w:val="center"/>
          </w:tcPr>
          <w:p w:rsidR="009162D4" w:rsidRPr="0061333F" w:rsidRDefault="009162D4" w:rsidP="000C620A">
            <w:pPr>
              <w:pStyle w:val="1d"/>
              <w:spacing w:line="240" w:lineRule="exact"/>
              <w:jc w:val="center"/>
              <w:rPr>
                <w:bCs/>
                <w:sz w:val="26"/>
                <w:szCs w:val="26"/>
              </w:rPr>
            </w:pPr>
          </w:p>
        </w:tc>
      </w:tr>
      <w:tr w:rsidR="007E023D" w:rsidRPr="0061333F" w:rsidTr="002B6DD3">
        <w:trPr>
          <w:trHeight w:val="393"/>
          <w:jc w:val="center"/>
        </w:trPr>
        <w:tc>
          <w:tcPr>
            <w:tcW w:w="813" w:type="dxa"/>
            <w:vAlign w:val="center"/>
          </w:tcPr>
          <w:p w:rsidR="007E023D" w:rsidRPr="0061333F" w:rsidRDefault="007E023D" w:rsidP="003B2270">
            <w:pPr>
              <w:pStyle w:val="1d"/>
              <w:spacing w:line="240" w:lineRule="exact"/>
              <w:jc w:val="center"/>
              <w:rPr>
                <w:bCs/>
                <w:sz w:val="26"/>
                <w:szCs w:val="26"/>
              </w:rPr>
            </w:pPr>
          </w:p>
        </w:tc>
        <w:tc>
          <w:tcPr>
            <w:tcW w:w="8079" w:type="dxa"/>
            <w:vAlign w:val="center"/>
          </w:tcPr>
          <w:p w:rsidR="007E023D" w:rsidRPr="00466D12" w:rsidRDefault="007E023D" w:rsidP="00D50E04">
            <w:pPr>
              <w:pStyle w:val="1d"/>
              <w:spacing w:line="240" w:lineRule="exact"/>
              <w:rPr>
                <w:sz w:val="26"/>
                <w:szCs w:val="26"/>
              </w:rPr>
            </w:pPr>
            <w:r w:rsidRPr="00466D12">
              <w:rPr>
                <w:sz w:val="26"/>
                <w:szCs w:val="26"/>
              </w:rPr>
              <w:t>Заключени</w:t>
            </w:r>
            <w:r>
              <w:rPr>
                <w:sz w:val="26"/>
                <w:szCs w:val="26"/>
              </w:rPr>
              <w:t>е</w:t>
            </w:r>
            <w:r w:rsidRPr="00466D12">
              <w:rPr>
                <w:sz w:val="26"/>
                <w:szCs w:val="26"/>
              </w:rPr>
              <w:t xml:space="preserve"> </w:t>
            </w:r>
            <w:r>
              <w:rPr>
                <w:sz w:val="26"/>
                <w:szCs w:val="26"/>
              </w:rPr>
              <w:t xml:space="preserve">ФБУ Территориальный фонд геологической информации по Приволжскому Федеральному округу </w:t>
            </w:r>
            <w:r w:rsidRPr="004C5E78">
              <w:rPr>
                <w:sz w:val="26"/>
                <w:szCs w:val="26"/>
              </w:rPr>
              <w:t>(№98-</w:t>
            </w:r>
            <w:r w:rsidR="00D839E7">
              <w:rPr>
                <w:sz w:val="26"/>
                <w:szCs w:val="26"/>
              </w:rPr>
              <w:t>06115</w:t>
            </w:r>
            <w:r w:rsidRPr="004C5E78">
              <w:rPr>
                <w:sz w:val="26"/>
                <w:szCs w:val="26"/>
              </w:rPr>
              <w:t xml:space="preserve">-22 от </w:t>
            </w:r>
            <w:r w:rsidR="00D50E04">
              <w:rPr>
                <w:sz w:val="26"/>
                <w:szCs w:val="26"/>
              </w:rPr>
              <w:t>07</w:t>
            </w:r>
            <w:r w:rsidRPr="004C5E78">
              <w:rPr>
                <w:sz w:val="26"/>
                <w:szCs w:val="26"/>
              </w:rPr>
              <w:t>.0</w:t>
            </w:r>
            <w:r w:rsidR="00D50E04">
              <w:rPr>
                <w:sz w:val="26"/>
                <w:szCs w:val="26"/>
              </w:rPr>
              <w:t>4</w:t>
            </w:r>
            <w:r w:rsidRPr="004C5E78">
              <w:rPr>
                <w:sz w:val="26"/>
                <w:szCs w:val="26"/>
              </w:rPr>
              <w:t>.2022г.)</w:t>
            </w:r>
          </w:p>
        </w:tc>
        <w:tc>
          <w:tcPr>
            <w:tcW w:w="758" w:type="dxa"/>
            <w:vAlign w:val="center"/>
          </w:tcPr>
          <w:p w:rsidR="007E023D" w:rsidRPr="0061333F" w:rsidRDefault="007E023D" w:rsidP="000C620A">
            <w:pPr>
              <w:pStyle w:val="1d"/>
              <w:spacing w:line="240" w:lineRule="exact"/>
              <w:jc w:val="center"/>
              <w:rPr>
                <w:bCs/>
                <w:sz w:val="26"/>
                <w:szCs w:val="26"/>
              </w:rPr>
            </w:pPr>
          </w:p>
        </w:tc>
      </w:tr>
    </w:tbl>
    <w:p w:rsidR="006B03EA" w:rsidRPr="0061333F" w:rsidRDefault="006B03EA" w:rsidP="007B4756">
      <w:pPr>
        <w:tabs>
          <w:tab w:val="right" w:leader="dot" w:pos="9072"/>
        </w:tabs>
        <w:spacing w:line="360" w:lineRule="auto"/>
        <w:rPr>
          <w:bCs/>
          <w:sz w:val="26"/>
          <w:szCs w:val="26"/>
          <w:lang w:eastAsia="ru-RU"/>
        </w:rPr>
      </w:pPr>
    </w:p>
    <w:p w:rsidR="00D159BB" w:rsidRPr="008C2502" w:rsidRDefault="00D159BB" w:rsidP="00943530"/>
    <w:p w:rsidR="007B4756" w:rsidRDefault="007B4756"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100F4A" w:rsidRDefault="00100F4A" w:rsidP="007B4756">
      <w:pPr>
        <w:tabs>
          <w:tab w:val="right" w:leader="dot" w:pos="9072"/>
        </w:tabs>
        <w:spacing w:line="360" w:lineRule="auto"/>
        <w:rPr>
          <w:b/>
        </w:rPr>
      </w:pPr>
    </w:p>
    <w:p w:rsidR="00100F4A" w:rsidRDefault="00100F4A" w:rsidP="007B4756">
      <w:pPr>
        <w:tabs>
          <w:tab w:val="right" w:leader="dot" w:pos="9072"/>
        </w:tabs>
        <w:spacing w:line="360" w:lineRule="auto"/>
        <w:rPr>
          <w:b/>
        </w:rPr>
      </w:pPr>
    </w:p>
    <w:p w:rsidR="000C5470" w:rsidRDefault="000C5470" w:rsidP="007B4756">
      <w:pPr>
        <w:tabs>
          <w:tab w:val="right" w:leader="dot" w:pos="9072"/>
        </w:tabs>
        <w:spacing w:line="360" w:lineRule="auto"/>
        <w:rPr>
          <w:b/>
        </w:rPr>
      </w:pPr>
    </w:p>
    <w:p w:rsidR="00100F4A" w:rsidRDefault="00100F4A" w:rsidP="007B4756">
      <w:pPr>
        <w:tabs>
          <w:tab w:val="right" w:leader="dot" w:pos="9072"/>
        </w:tabs>
        <w:spacing w:line="360" w:lineRule="auto"/>
        <w:rPr>
          <w:b/>
        </w:rPr>
      </w:pPr>
    </w:p>
    <w:p w:rsidR="00100F4A" w:rsidRDefault="00100F4A"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6B03EA" w:rsidRPr="00667CE3" w:rsidRDefault="004D0597" w:rsidP="00D96F93">
      <w:pPr>
        <w:tabs>
          <w:tab w:val="right" w:leader="dot" w:pos="9072"/>
        </w:tabs>
        <w:spacing w:line="360" w:lineRule="auto"/>
        <w:jc w:val="center"/>
        <w:rPr>
          <w:rFonts w:ascii="Times New Roman" w:hAnsi="Times New Roman" w:cs="Times New Roman"/>
          <w:b/>
        </w:rPr>
      </w:pPr>
      <w:r w:rsidRPr="00667CE3">
        <w:rPr>
          <w:rFonts w:ascii="Times New Roman" w:hAnsi="Times New Roman" w:cs="Times New Roman"/>
          <w:b/>
        </w:rPr>
        <w:t>Раздел 1 "Проект планировки территории. Графическая часть"</w:t>
      </w: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373C2D" w:rsidRDefault="00373C2D"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Pr="00667CE3" w:rsidRDefault="004D0597" w:rsidP="00466D12">
      <w:pPr>
        <w:pStyle w:val="1"/>
        <w:numPr>
          <w:ilvl w:val="0"/>
          <w:numId w:val="0"/>
        </w:numPr>
        <w:ind w:left="709"/>
        <w:rPr>
          <w:rFonts w:ascii="Times New Roman" w:hAnsi="Times New Roman" w:cs="Times New Roman"/>
          <w:sz w:val="26"/>
          <w:szCs w:val="26"/>
        </w:rPr>
      </w:pPr>
      <w:r w:rsidRPr="00667CE3">
        <w:rPr>
          <w:rFonts w:ascii="Times New Roman" w:hAnsi="Times New Roman" w:cs="Times New Roman"/>
          <w:sz w:val="26"/>
          <w:szCs w:val="26"/>
        </w:rPr>
        <w:lastRenderedPageBreak/>
        <w:t>Исходно-разрешительная документация</w:t>
      </w:r>
    </w:p>
    <w:p w:rsidR="004D0597" w:rsidRPr="00100F4A" w:rsidRDefault="004D0597" w:rsidP="00100F4A">
      <w:pPr>
        <w:spacing w:after="0" w:line="240" w:lineRule="auto"/>
        <w:ind w:left="113" w:firstLine="709"/>
        <w:jc w:val="both"/>
        <w:rPr>
          <w:rFonts w:ascii="Times New Roman" w:hAnsi="Times New Roman" w:cs="Times New Roman"/>
          <w:bCs/>
          <w:sz w:val="26"/>
          <w:szCs w:val="26"/>
        </w:rPr>
      </w:pPr>
      <w:r w:rsidRPr="00100F4A">
        <w:rPr>
          <w:rFonts w:ascii="Times New Roman" w:hAnsi="Times New Roman" w:cs="Times New Roman"/>
          <w:sz w:val="26"/>
          <w:szCs w:val="26"/>
        </w:rPr>
        <w:t xml:space="preserve">Проектная документация на объект </w:t>
      </w:r>
      <w:r w:rsidR="00E35C59" w:rsidRPr="00100F4A">
        <w:rPr>
          <w:rFonts w:ascii="Times New Roman" w:hAnsi="Times New Roman" w:cs="Times New Roman"/>
          <w:sz w:val="26"/>
          <w:szCs w:val="26"/>
        </w:rPr>
        <w:t xml:space="preserve">8657П «Система поглощения скважины № 202 </w:t>
      </w:r>
      <w:proofErr w:type="spellStart"/>
      <w:r w:rsidR="00E35C59" w:rsidRPr="00100F4A">
        <w:rPr>
          <w:rFonts w:ascii="Times New Roman" w:hAnsi="Times New Roman" w:cs="Times New Roman"/>
          <w:sz w:val="26"/>
          <w:szCs w:val="26"/>
        </w:rPr>
        <w:t>Екатериновского</w:t>
      </w:r>
      <w:proofErr w:type="spellEnd"/>
      <w:r w:rsidR="00E35C59" w:rsidRPr="00100F4A">
        <w:rPr>
          <w:rFonts w:ascii="Times New Roman" w:hAnsi="Times New Roman" w:cs="Times New Roman"/>
          <w:sz w:val="26"/>
          <w:szCs w:val="26"/>
        </w:rPr>
        <w:t xml:space="preserve"> месторождения» </w:t>
      </w:r>
      <w:r w:rsidRPr="00100F4A">
        <w:rPr>
          <w:rFonts w:ascii="Times New Roman" w:hAnsi="Times New Roman" w:cs="Times New Roman"/>
          <w:bCs/>
          <w:sz w:val="26"/>
          <w:szCs w:val="26"/>
        </w:rPr>
        <w:t xml:space="preserve"> разработана на основании:</w:t>
      </w:r>
    </w:p>
    <w:p w:rsidR="004D0597" w:rsidRPr="00100F4A" w:rsidRDefault="004D7E54" w:rsidP="00100F4A">
      <w:pPr>
        <w:pStyle w:val="af6"/>
        <w:numPr>
          <w:ilvl w:val="0"/>
          <w:numId w:val="7"/>
        </w:numPr>
        <w:jc w:val="both"/>
        <w:rPr>
          <w:rFonts w:ascii="Times New Roman" w:hAnsi="Times New Roman"/>
          <w:b w:val="0"/>
          <w:sz w:val="26"/>
          <w:szCs w:val="26"/>
        </w:rPr>
      </w:pPr>
      <w:r w:rsidRPr="00100F4A">
        <w:rPr>
          <w:rFonts w:ascii="Times New Roman" w:hAnsi="Times New Roman"/>
          <w:b w:val="0"/>
          <w:sz w:val="26"/>
          <w:szCs w:val="26"/>
        </w:rPr>
        <w:t>Технического з</w:t>
      </w:r>
      <w:r w:rsidR="004D0597" w:rsidRPr="00100F4A">
        <w:rPr>
          <w:rFonts w:ascii="Times New Roman" w:hAnsi="Times New Roman"/>
          <w:b w:val="0"/>
          <w:sz w:val="26"/>
          <w:szCs w:val="26"/>
        </w:rPr>
        <w:t xml:space="preserve">адания на </w:t>
      </w:r>
      <w:r w:rsidRPr="00100F4A">
        <w:rPr>
          <w:rFonts w:ascii="Times New Roman" w:hAnsi="Times New Roman"/>
          <w:b w:val="0"/>
          <w:sz w:val="26"/>
          <w:szCs w:val="26"/>
        </w:rPr>
        <w:t xml:space="preserve">выполнение проекта планировки территории </w:t>
      </w:r>
      <w:r w:rsidR="004D0597" w:rsidRPr="00100F4A">
        <w:rPr>
          <w:rFonts w:ascii="Times New Roman" w:hAnsi="Times New Roman"/>
          <w:b w:val="0"/>
          <w:sz w:val="26"/>
          <w:szCs w:val="26"/>
        </w:rPr>
        <w:t>проектирование объект</w:t>
      </w:r>
      <w:r w:rsidRPr="00100F4A">
        <w:rPr>
          <w:rFonts w:ascii="Times New Roman" w:hAnsi="Times New Roman"/>
          <w:b w:val="0"/>
          <w:sz w:val="26"/>
          <w:szCs w:val="26"/>
        </w:rPr>
        <w:t xml:space="preserve">а: </w:t>
      </w:r>
      <w:r w:rsidR="00562365" w:rsidRPr="00100F4A">
        <w:rPr>
          <w:rFonts w:ascii="Times New Roman" w:hAnsi="Times New Roman"/>
          <w:b w:val="0"/>
          <w:sz w:val="26"/>
          <w:szCs w:val="26"/>
        </w:rPr>
        <w:t>8657</w:t>
      </w:r>
      <w:r w:rsidR="004D0597" w:rsidRPr="00100F4A">
        <w:rPr>
          <w:rFonts w:ascii="Times New Roman" w:hAnsi="Times New Roman"/>
          <w:b w:val="0"/>
          <w:sz w:val="26"/>
          <w:szCs w:val="26"/>
        </w:rPr>
        <w:t>П «</w:t>
      </w:r>
      <w:r w:rsidR="003B2270" w:rsidRPr="00100F4A">
        <w:rPr>
          <w:rFonts w:ascii="Times New Roman" w:hAnsi="Times New Roman"/>
          <w:b w:val="0"/>
          <w:sz w:val="26"/>
          <w:szCs w:val="26"/>
        </w:rPr>
        <w:t>С</w:t>
      </w:r>
      <w:r w:rsidR="00562365" w:rsidRPr="00100F4A">
        <w:rPr>
          <w:rFonts w:ascii="Times New Roman" w:hAnsi="Times New Roman"/>
          <w:b w:val="0"/>
          <w:sz w:val="26"/>
          <w:szCs w:val="26"/>
        </w:rPr>
        <w:t xml:space="preserve">истема поглощения скважины №202 </w:t>
      </w:r>
      <w:proofErr w:type="spellStart"/>
      <w:r w:rsidR="00562365" w:rsidRPr="00100F4A">
        <w:rPr>
          <w:rFonts w:ascii="Times New Roman" w:hAnsi="Times New Roman"/>
          <w:b w:val="0"/>
          <w:sz w:val="26"/>
          <w:szCs w:val="26"/>
        </w:rPr>
        <w:t>Екатериновского</w:t>
      </w:r>
      <w:proofErr w:type="spellEnd"/>
      <w:r w:rsidR="00562365" w:rsidRPr="00100F4A">
        <w:rPr>
          <w:rFonts w:ascii="Times New Roman" w:hAnsi="Times New Roman"/>
          <w:b w:val="0"/>
          <w:sz w:val="26"/>
          <w:szCs w:val="26"/>
        </w:rPr>
        <w:t xml:space="preserve"> </w:t>
      </w:r>
      <w:r w:rsidR="003B2270" w:rsidRPr="00100F4A">
        <w:rPr>
          <w:rFonts w:ascii="Times New Roman" w:hAnsi="Times New Roman"/>
          <w:b w:val="0"/>
          <w:sz w:val="26"/>
          <w:szCs w:val="26"/>
        </w:rPr>
        <w:t xml:space="preserve"> месторождения</w:t>
      </w:r>
      <w:r w:rsidR="004D0597" w:rsidRPr="00100F4A">
        <w:rPr>
          <w:rFonts w:ascii="Times New Roman" w:hAnsi="Times New Roman"/>
          <w:b w:val="0"/>
          <w:sz w:val="26"/>
          <w:szCs w:val="26"/>
        </w:rPr>
        <w:t>»</w:t>
      </w:r>
      <w:r w:rsidRPr="00100F4A">
        <w:rPr>
          <w:rFonts w:ascii="Times New Roman" w:hAnsi="Times New Roman"/>
          <w:b w:val="0"/>
          <w:sz w:val="26"/>
          <w:szCs w:val="26"/>
        </w:rPr>
        <w:t xml:space="preserve"> на территории муниципального района </w:t>
      </w:r>
      <w:r w:rsidR="00E35C59" w:rsidRPr="00100F4A">
        <w:rPr>
          <w:rFonts w:ascii="Times New Roman" w:hAnsi="Times New Roman"/>
          <w:b w:val="0"/>
          <w:sz w:val="26"/>
          <w:szCs w:val="26"/>
        </w:rPr>
        <w:t>Сергиевский</w:t>
      </w:r>
      <w:r w:rsidRPr="00100F4A">
        <w:rPr>
          <w:rFonts w:ascii="Times New Roman" w:hAnsi="Times New Roman"/>
          <w:b w:val="0"/>
          <w:sz w:val="26"/>
          <w:szCs w:val="26"/>
        </w:rPr>
        <w:t xml:space="preserve"> Самарской области</w:t>
      </w:r>
      <w:r w:rsidR="004D0597" w:rsidRPr="00100F4A">
        <w:rPr>
          <w:rFonts w:ascii="Times New Roman" w:hAnsi="Times New Roman"/>
          <w:b w:val="0"/>
          <w:sz w:val="26"/>
          <w:szCs w:val="26"/>
        </w:rPr>
        <w:t xml:space="preserve">, утвержденного </w:t>
      </w:r>
      <w:r w:rsidR="00BB28BF" w:rsidRPr="00100F4A">
        <w:rPr>
          <w:rFonts w:ascii="Times New Roman" w:hAnsi="Times New Roman"/>
          <w:b w:val="0"/>
          <w:sz w:val="26"/>
          <w:szCs w:val="26"/>
        </w:rPr>
        <w:t>начальником управления проектно-изыскательских работ</w:t>
      </w:r>
      <w:r w:rsidR="004D0597" w:rsidRPr="00100F4A">
        <w:rPr>
          <w:rFonts w:ascii="Times New Roman" w:hAnsi="Times New Roman"/>
          <w:b w:val="0"/>
          <w:sz w:val="26"/>
          <w:szCs w:val="26"/>
        </w:rPr>
        <w:t xml:space="preserve"> АО «</w:t>
      </w:r>
      <w:proofErr w:type="spellStart"/>
      <w:r w:rsidR="004D0597" w:rsidRPr="00100F4A">
        <w:rPr>
          <w:rFonts w:ascii="Times New Roman" w:hAnsi="Times New Roman"/>
          <w:b w:val="0"/>
          <w:sz w:val="26"/>
          <w:szCs w:val="26"/>
        </w:rPr>
        <w:t>Самаранефтегаз</w:t>
      </w:r>
      <w:proofErr w:type="spellEnd"/>
      <w:r w:rsidR="004D0597" w:rsidRPr="00100F4A">
        <w:rPr>
          <w:rFonts w:ascii="Times New Roman" w:hAnsi="Times New Roman"/>
          <w:b w:val="0"/>
          <w:sz w:val="26"/>
          <w:szCs w:val="26"/>
        </w:rPr>
        <w:t xml:space="preserve">» </w:t>
      </w:r>
      <w:r w:rsidR="00BB28BF" w:rsidRPr="00100F4A">
        <w:rPr>
          <w:rFonts w:ascii="Times New Roman" w:hAnsi="Times New Roman"/>
          <w:b w:val="0"/>
          <w:sz w:val="26"/>
          <w:szCs w:val="26"/>
        </w:rPr>
        <w:t>С</w:t>
      </w:r>
      <w:r w:rsidR="004D0597" w:rsidRPr="00100F4A">
        <w:rPr>
          <w:rFonts w:ascii="Times New Roman" w:hAnsi="Times New Roman"/>
          <w:b w:val="0"/>
          <w:sz w:val="26"/>
          <w:szCs w:val="26"/>
        </w:rPr>
        <w:t xml:space="preserve">.В. </w:t>
      </w:r>
      <w:proofErr w:type="spellStart"/>
      <w:r w:rsidR="00BB28BF" w:rsidRPr="00100F4A">
        <w:rPr>
          <w:rFonts w:ascii="Times New Roman" w:hAnsi="Times New Roman"/>
          <w:b w:val="0"/>
          <w:sz w:val="26"/>
          <w:szCs w:val="26"/>
        </w:rPr>
        <w:t>Кандрушиным</w:t>
      </w:r>
      <w:proofErr w:type="spellEnd"/>
      <w:r w:rsidR="004D0597" w:rsidRPr="00100F4A">
        <w:rPr>
          <w:rFonts w:ascii="Times New Roman" w:hAnsi="Times New Roman"/>
          <w:b w:val="0"/>
          <w:sz w:val="26"/>
          <w:szCs w:val="26"/>
        </w:rPr>
        <w:t xml:space="preserve"> в 20</w:t>
      </w:r>
      <w:r w:rsidR="00BB28BF" w:rsidRPr="00100F4A">
        <w:rPr>
          <w:rFonts w:ascii="Times New Roman" w:hAnsi="Times New Roman"/>
          <w:b w:val="0"/>
          <w:sz w:val="26"/>
          <w:szCs w:val="26"/>
        </w:rPr>
        <w:t>21</w:t>
      </w:r>
      <w:r w:rsidR="004D0597" w:rsidRPr="00100F4A">
        <w:rPr>
          <w:rFonts w:ascii="Times New Roman" w:hAnsi="Times New Roman"/>
          <w:b w:val="0"/>
          <w:sz w:val="26"/>
          <w:szCs w:val="26"/>
        </w:rPr>
        <w:t xml:space="preserve"> г.;</w:t>
      </w:r>
    </w:p>
    <w:p w:rsidR="004D0597" w:rsidRPr="00100F4A" w:rsidRDefault="004D0597" w:rsidP="00100F4A">
      <w:pPr>
        <w:pStyle w:val="a"/>
        <w:numPr>
          <w:ilvl w:val="0"/>
          <w:numId w:val="7"/>
        </w:numPr>
        <w:tabs>
          <w:tab w:val="clear" w:pos="1038"/>
          <w:tab w:val="left" w:pos="709"/>
        </w:tabs>
        <w:ind w:left="113" w:firstLine="313"/>
        <w:rPr>
          <w:rFonts w:ascii="Times New Roman" w:hAnsi="Times New Roman"/>
          <w:sz w:val="26"/>
          <w:szCs w:val="26"/>
        </w:rPr>
      </w:pPr>
      <w:r w:rsidRPr="00100F4A">
        <w:rPr>
          <w:rFonts w:ascii="Times New Roman" w:hAnsi="Times New Roman"/>
          <w:sz w:val="26"/>
          <w:szCs w:val="26"/>
        </w:rPr>
        <w:t>материалов инженерных изысканий, выполненных ООО «</w:t>
      </w:r>
      <w:proofErr w:type="spellStart"/>
      <w:r w:rsidR="00EA02B4" w:rsidRPr="00100F4A">
        <w:rPr>
          <w:rFonts w:ascii="Times New Roman" w:hAnsi="Times New Roman"/>
          <w:sz w:val="26"/>
          <w:szCs w:val="26"/>
        </w:rPr>
        <w:t>СамараНИПИнефть</w:t>
      </w:r>
      <w:proofErr w:type="spellEnd"/>
      <w:r w:rsidRPr="00100F4A">
        <w:rPr>
          <w:rFonts w:ascii="Times New Roman" w:hAnsi="Times New Roman"/>
          <w:sz w:val="26"/>
          <w:szCs w:val="26"/>
        </w:rPr>
        <w:t xml:space="preserve">», в </w:t>
      </w:r>
      <w:r w:rsidR="005A7896" w:rsidRPr="00100F4A">
        <w:rPr>
          <w:rFonts w:ascii="Times New Roman" w:hAnsi="Times New Roman"/>
          <w:sz w:val="26"/>
          <w:szCs w:val="26"/>
        </w:rPr>
        <w:t>20</w:t>
      </w:r>
      <w:r w:rsidR="00BE6066" w:rsidRPr="00100F4A">
        <w:rPr>
          <w:rFonts w:ascii="Times New Roman" w:hAnsi="Times New Roman"/>
          <w:sz w:val="26"/>
          <w:szCs w:val="26"/>
        </w:rPr>
        <w:t>21</w:t>
      </w:r>
      <w:r w:rsidR="005A7896" w:rsidRPr="00100F4A">
        <w:rPr>
          <w:rFonts w:ascii="Times New Roman" w:hAnsi="Times New Roman"/>
          <w:sz w:val="26"/>
          <w:szCs w:val="26"/>
        </w:rPr>
        <w:t>г</w:t>
      </w:r>
      <w:r w:rsidRPr="00100F4A">
        <w:rPr>
          <w:rFonts w:ascii="Times New Roman" w:hAnsi="Times New Roman"/>
          <w:sz w:val="26"/>
          <w:szCs w:val="26"/>
        </w:rPr>
        <w:t>.</w:t>
      </w:r>
    </w:p>
    <w:p w:rsidR="004D0597" w:rsidRPr="00100F4A" w:rsidRDefault="001D05AC"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r w:rsidRPr="00100F4A">
        <w:rPr>
          <w:rFonts w:ascii="Times New Roman" w:eastAsiaTheme="minorHAnsi" w:hAnsi="Times New Roman" w:cs="Times New Roman"/>
          <w:sz w:val="26"/>
          <w:szCs w:val="26"/>
        </w:rPr>
        <w:t>Документация по планировке территории подготовлена на основании</w:t>
      </w:r>
      <w:r w:rsidR="004D0597" w:rsidRPr="00100F4A">
        <w:rPr>
          <w:rFonts w:ascii="Times New Roman" w:eastAsiaTheme="minorHAnsi" w:hAnsi="Times New Roman" w:cs="Times New Roman"/>
          <w:sz w:val="26"/>
          <w:szCs w:val="26"/>
        </w:rPr>
        <w:t xml:space="preserve"> следующих документов:</w:t>
      </w:r>
    </w:p>
    <w:p w:rsidR="006F737C" w:rsidRPr="00100F4A" w:rsidRDefault="006F737C"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r w:rsidRPr="00100F4A">
        <w:rPr>
          <w:rFonts w:ascii="Times New Roman" w:eastAsiaTheme="minorHAnsi" w:hAnsi="Times New Roman" w:cs="Times New Roman"/>
          <w:sz w:val="26"/>
          <w:szCs w:val="26"/>
        </w:rPr>
        <w:t xml:space="preserve">- </w:t>
      </w:r>
      <w:hyperlink r:id="rId14" w:history="1">
        <w:r w:rsidRPr="00100F4A">
          <w:rPr>
            <w:rFonts w:ascii="Times New Roman" w:eastAsiaTheme="minorHAnsi" w:hAnsi="Times New Roman" w:cs="Times New Roman"/>
            <w:sz w:val="26"/>
            <w:szCs w:val="26"/>
          </w:rPr>
          <w:t xml:space="preserve">Схема территориального планирования муниципального района </w:t>
        </w:r>
        <w:r w:rsidR="00E35C59" w:rsidRPr="00100F4A">
          <w:rPr>
            <w:rFonts w:ascii="Times New Roman" w:eastAsiaTheme="minorHAnsi" w:hAnsi="Times New Roman" w:cs="Times New Roman"/>
            <w:sz w:val="26"/>
            <w:szCs w:val="26"/>
          </w:rPr>
          <w:t>Сергиевский</w:t>
        </w:r>
      </w:hyperlink>
      <w:r w:rsidRPr="00100F4A">
        <w:rPr>
          <w:rFonts w:ascii="Times New Roman" w:eastAsiaTheme="minorHAnsi" w:hAnsi="Times New Roman" w:cs="Times New Roman"/>
          <w:sz w:val="26"/>
          <w:szCs w:val="26"/>
        </w:rPr>
        <w:t>;</w:t>
      </w:r>
    </w:p>
    <w:p w:rsidR="006F737C" w:rsidRPr="00100F4A" w:rsidRDefault="005A7896"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r w:rsidRPr="00100F4A">
        <w:rPr>
          <w:rFonts w:ascii="Times New Roman" w:eastAsiaTheme="minorHAnsi" w:hAnsi="Times New Roman" w:cs="Times New Roman"/>
          <w:sz w:val="26"/>
          <w:szCs w:val="26"/>
        </w:rPr>
        <w:t>-</w:t>
      </w:r>
      <w:r w:rsidR="000A5A6F" w:rsidRPr="00100F4A">
        <w:rPr>
          <w:rFonts w:ascii="Times New Roman" w:eastAsiaTheme="minorHAnsi" w:hAnsi="Times New Roman" w:cs="Times New Roman"/>
          <w:sz w:val="26"/>
          <w:szCs w:val="26"/>
        </w:rPr>
        <w:t xml:space="preserve"> </w:t>
      </w:r>
      <w:r w:rsidR="001D05AC" w:rsidRPr="00100F4A">
        <w:rPr>
          <w:rFonts w:ascii="Times New Roman" w:eastAsiaTheme="minorHAnsi" w:hAnsi="Times New Roman" w:cs="Times New Roman"/>
          <w:sz w:val="26"/>
          <w:szCs w:val="26"/>
        </w:rPr>
        <w:t>Карты градостроительного зонирования сельск</w:t>
      </w:r>
      <w:r w:rsidR="00780C6D" w:rsidRPr="00100F4A">
        <w:rPr>
          <w:rFonts w:ascii="Times New Roman" w:eastAsiaTheme="minorHAnsi" w:hAnsi="Times New Roman" w:cs="Times New Roman"/>
          <w:sz w:val="26"/>
          <w:szCs w:val="26"/>
        </w:rPr>
        <w:t>ого</w:t>
      </w:r>
      <w:r w:rsidR="001D05AC" w:rsidRPr="00100F4A">
        <w:rPr>
          <w:rFonts w:ascii="Times New Roman" w:eastAsiaTheme="minorHAnsi" w:hAnsi="Times New Roman" w:cs="Times New Roman"/>
          <w:sz w:val="26"/>
          <w:szCs w:val="26"/>
        </w:rPr>
        <w:t xml:space="preserve"> поселени</w:t>
      </w:r>
      <w:r w:rsidR="00780C6D" w:rsidRPr="00100F4A">
        <w:rPr>
          <w:rFonts w:ascii="Times New Roman" w:eastAsiaTheme="minorHAnsi" w:hAnsi="Times New Roman" w:cs="Times New Roman"/>
          <w:sz w:val="26"/>
          <w:szCs w:val="26"/>
        </w:rPr>
        <w:t xml:space="preserve">я </w:t>
      </w:r>
      <w:r w:rsidR="00E35C59" w:rsidRPr="00100F4A">
        <w:rPr>
          <w:rFonts w:ascii="Times New Roman" w:eastAsiaTheme="minorHAnsi" w:hAnsi="Times New Roman" w:cs="Times New Roman"/>
          <w:sz w:val="26"/>
          <w:szCs w:val="26"/>
        </w:rPr>
        <w:t>Воротнее</w:t>
      </w:r>
      <w:r w:rsidR="00391F66" w:rsidRPr="00100F4A">
        <w:rPr>
          <w:rFonts w:ascii="Times New Roman" w:eastAsiaTheme="minorHAnsi" w:hAnsi="Times New Roman" w:cs="Times New Roman"/>
          <w:sz w:val="26"/>
          <w:szCs w:val="26"/>
        </w:rPr>
        <w:t xml:space="preserve"> муниципального района </w:t>
      </w:r>
      <w:r w:rsidR="00E35C59" w:rsidRPr="00100F4A">
        <w:rPr>
          <w:rFonts w:ascii="Times New Roman" w:eastAsiaTheme="minorHAnsi" w:hAnsi="Times New Roman" w:cs="Times New Roman"/>
          <w:sz w:val="26"/>
          <w:szCs w:val="26"/>
        </w:rPr>
        <w:t>Сергиевский</w:t>
      </w:r>
      <w:r w:rsidR="00391F66" w:rsidRPr="00100F4A">
        <w:rPr>
          <w:rFonts w:ascii="Times New Roman" w:eastAsiaTheme="minorHAnsi" w:hAnsi="Times New Roman" w:cs="Times New Roman"/>
          <w:sz w:val="26"/>
          <w:szCs w:val="26"/>
        </w:rPr>
        <w:t xml:space="preserve"> Самарской области</w:t>
      </w:r>
      <w:r w:rsidR="001D05AC" w:rsidRPr="00100F4A">
        <w:rPr>
          <w:rFonts w:ascii="Times New Roman" w:eastAsiaTheme="minorHAnsi" w:hAnsi="Times New Roman" w:cs="Times New Roman"/>
          <w:sz w:val="26"/>
          <w:szCs w:val="26"/>
        </w:rPr>
        <w:t>;</w:t>
      </w:r>
    </w:p>
    <w:p w:rsidR="004D0597" w:rsidRPr="00100F4A" w:rsidRDefault="004D0597"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r w:rsidRPr="00100F4A">
        <w:rPr>
          <w:rFonts w:ascii="Times New Roman" w:eastAsiaTheme="minorHAnsi" w:hAnsi="Times New Roman" w:cs="Times New Roman"/>
          <w:sz w:val="26"/>
          <w:szCs w:val="26"/>
        </w:rPr>
        <w:t>-</w:t>
      </w:r>
      <w:r w:rsidR="009D6948" w:rsidRPr="00100F4A">
        <w:rPr>
          <w:rFonts w:ascii="Times New Roman" w:hAnsi="Times New Roman" w:cs="Times New Roman"/>
          <w:sz w:val="26"/>
          <w:szCs w:val="26"/>
        </w:rPr>
        <w:t xml:space="preserve"> </w:t>
      </w:r>
      <w:r w:rsidR="009D6948" w:rsidRPr="00100F4A">
        <w:rPr>
          <w:rFonts w:ascii="Times New Roman" w:eastAsiaTheme="minorHAnsi" w:hAnsi="Times New Roman" w:cs="Times New Roman"/>
          <w:sz w:val="26"/>
          <w:szCs w:val="26"/>
        </w:rPr>
        <w:t>Градостроительный кодекс Российской Федерации от 29.12.2004 N 190-ФЗ</w:t>
      </w:r>
      <w:r w:rsidR="00372DB7" w:rsidRPr="00100F4A">
        <w:rPr>
          <w:rFonts w:ascii="Times New Roman" w:eastAsiaTheme="minorHAnsi" w:hAnsi="Times New Roman" w:cs="Times New Roman"/>
          <w:sz w:val="26"/>
          <w:szCs w:val="26"/>
        </w:rPr>
        <w:t xml:space="preserve"> (ред. от 14.07.2022)</w:t>
      </w:r>
      <w:r w:rsidRPr="00100F4A">
        <w:rPr>
          <w:rFonts w:ascii="Times New Roman" w:eastAsiaTheme="minorHAnsi" w:hAnsi="Times New Roman" w:cs="Times New Roman"/>
          <w:sz w:val="26"/>
          <w:szCs w:val="26"/>
        </w:rPr>
        <w:t>;</w:t>
      </w:r>
    </w:p>
    <w:p w:rsidR="004D0597" w:rsidRPr="00100F4A" w:rsidRDefault="004D0597"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r w:rsidRPr="00100F4A">
        <w:rPr>
          <w:rFonts w:ascii="Times New Roman" w:eastAsiaTheme="minorHAnsi" w:hAnsi="Times New Roman" w:cs="Times New Roman"/>
          <w:sz w:val="26"/>
          <w:szCs w:val="26"/>
        </w:rPr>
        <w:t>-</w:t>
      </w:r>
      <w:r w:rsidR="00A17029" w:rsidRPr="00100F4A">
        <w:rPr>
          <w:rFonts w:ascii="Times New Roman" w:hAnsi="Times New Roman" w:cs="Times New Roman"/>
          <w:sz w:val="26"/>
          <w:szCs w:val="26"/>
        </w:rPr>
        <w:t xml:space="preserve"> </w:t>
      </w:r>
      <w:r w:rsidR="00A17029" w:rsidRPr="00100F4A">
        <w:rPr>
          <w:rFonts w:ascii="Times New Roman" w:eastAsiaTheme="minorHAnsi" w:hAnsi="Times New Roman" w:cs="Times New Roman"/>
          <w:sz w:val="26"/>
          <w:szCs w:val="26"/>
        </w:rPr>
        <w:t>Земельный кодекс Российской Федерации от 25.10.2001 N 136-Ф</w:t>
      </w:r>
      <w:proofErr w:type="gramStart"/>
      <w:r w:rsidR="00A17029" w:rsidRPr="00100F4A">
        <w:rPr>
          <w:rFonts w:ascii="Times New Roman" w:eastAsiaTheme="minorHAnsi" w:hAnsi="Times New Roman" w:cs="Times New Roman"/>
          <w:sz w:val="26"/>
          <w:szCs w:val="26"/>
        </w:rPr>
        <w:t>З</w:t>
      </w:r>
      <w:r w:rsidR="00DF1504" w:rsidRPr="00100F4A">
        <w:rPr>
          <w:rFonts w:ascii="Times New Roman" w:eastAsiaTheme="minorHAnsi" w:hAnsi="Times New Roman" w:cs="Times New Roman"/>
          <w:sz w:val="26"/>
          <w:szCs w:val="26"/>
        </w:rPr>
        <w:t>(</w:t>
      </w:r>
      <w:proofErr w:type="gramEnd"/>
      <w:r w:rsidR="00DF1504" w:rsidRPr="00100F4A">
        <w:rPr>
          <w:rFonts w:ascii="Times New Roman" w:eastAsiaTheme="minorHAnsi" w:hAnsi="Times New Roman" w:cs="Times New Roman"/>
          <w:sz w:val="26"/>
          <w:szCs w:val="26"/>
        </w:rPr>
        <w:t>ред. от 14.07.2022);</w:t>
      </w:r>
    </w:p>
    <w:p w:rsidR="004D0597" w:rsidRPr="00100F4A" w:rsidRDefault="004D0597"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r w:rsidRPr="00100F4A">
        <w:rPr>
          <w:rFonts w:ascii="Times New Roman" w:eastAsiaTheme="minorHAnsi" w:hAnsi="Times New Roman" w:cs="Times New Roman"/>
          <w:sz w:val="26"/>
          <w:szCs w:val="26"/>
        </w:rPr>
        <w:t>-</w:t>
      </w:r>
      <w:r w:rsidR="00A17029" w:rsidRPr="00100F4A">
        <w:rPr>
          <w:rFonts w:ascii="Times New Roman" w:hAnsi="Times New Roman" w:cs="Times New Roman"/>
          <w:sz w:val="26"/>
          <w:szCs w:val="26"/>
        </w:rPr>
        <w:t xml:space="preserve"> </w:t>
      </w:r>
      <w:r w:rsidR="00A17029" w:rsidRPr="00100F4A">
        <w:rPr>
          <w:rFonts w:ascii="Times New Roman" w:eastAsiaTheme="minorHAnsi" w:hAnsi="Times New Roman" w:cs="Times New Roman"/>
          <w:sz w:val="26"/>
          <w:szCs w:val="26"/>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r w:rsidRPr="00100F4A">
        <w:rPr>
          <w:rFonts w:ascii="Times New Roman" w:eastAsiaTheme="minorHAnsi" w:hAnsi="Times New Roman" w:cs="Times New Roman"/>
          <w:sz w:val="26"/>
          <w:szCs w:val="26"/>
        </w:rPr>
        <w:t>;</w:t>
      </w:r>
    </w:p>
    <w:p w:rsidR="006F737C" w:rsidRPr="00100F4A" w:rsidRDefault="006F737C"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r w:rsidRPr="00100F4A">
        <w:rPr>
          <w:rFonts w:ascii="Times New Roman" w:eastAsiaTheme="minorHAnsi" w:hAnsi="Times New Roman" w:cs="Times New Roman"/>
          <w:sz w:val="26"/>
          <w:szCs w:val="26"/>
        </w:rPr>
        <w:t>-</w:t>
      </w:r>
      <w:r w:rsidR="001D05AC" w:rsidRPr="00100F4A">
        <w:rPr>
          <w:rFonts w:ascii="Times New Roman" w:eastAsiaTheme="minorHAnsi" w:hAnsi="Times New Roman" w:cs="Times New Roman"/>
          <w:sz w:val="26"/>
          <w:szCs w:val="26"/>
        </w:rPr>
        <w:t xml:space="preserve"> </w:t>
      </w:r>
      <w:r w:rsidRPr="00100F4A">
        <w:rPr>
          <w:rFonts w:ascii="Times New Roman" w:hAnsi="Times New Roman" w:cs="Times New Roman"/>
          <w:sz w:val="26"/>
          <w:szCs w:val="26"/>
        </w:rPr>
        <w:t>Постановление Правительства РФ от 16 февраля 2008 года № 87 «О составе разделов проектной документации и требованиях к их содержанию»;</w:t>
      </w:r>
    </w:p>
    <w:p w:rsidR="006F737C" w:rsidRPr="00100F4A" w:rsidRDefault="006F737C"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proofErr w:type="gramStart"/>
      <w:r w:rsidRPr="00100F4A">
        <w:rPr>
          <w:rFonts w:ascii="Times New Roman" w:eastAsiaTheme="minorHAnsi" w:hAnsi="Times New Roman" w:cs="Times New Roman"/>
          <w:sz w:val="26"/>
          <w:szCs w:val="26"/>
        </w:rPr>
        <w:t xml:space="preserve">- Постановление Правительства РФ от 12.05.2017 N 564 </w:t>
      </w:r>
      <w:r w:rsidR="00391F66" w:rsidRPr="00100F4A">
        <w:rPr>
          <w:rFonts w:ascii="Times New Roman" w:eastAsiaTheme="minorHAnsi" w:hAnsi="Times New Roman" w:cs="Times New Roman"/>
          <w:sz w:val="26"/>
          <w:szCs w:val="26"/>
        </w:rPr>
        <w:t>«</w:t>
      </w:r>
      <w:r w:rsidRPr="00100F4A">
        <w:rPr>
          <w:rFonts w:ascii="Times New Roman" w:eastAsiaTheme="minorHAnsi" w:hAnsi="Times New Roman" w:cs="Times New Roman"/>
          <w:sz w:val="26"/>
          <w:szCs w:val="26"/>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BE25ED" w:rsidRPr="00100F4A">
        <w:rPr>
          <w:rFonts w:ascii="Times New Roman" w:eastAsiaTheme="minorHAnsi" w:hAnsi="Times New Roman" w:cs="Times New Roman"/>
          <w:sz w:val="26"/>
          <w:szCs w:val="26"/>
        </w:rPr>
        <w:t>»;</w:t>
      </w:r>
      <w:proofErr w:type="gramEnd"/>
    </w:p>
    <w:p w:rsidR="005E216C" w:rsidRPr="00100F4A" w:rsidRDefault="005E216C"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r w:rsidRPr="00100F4A">
        <w:rPr>
          <w:rFonts w:ascii="Times New Roman" w:eastAsiaTheme="minorHAnsi" w:hAnsi="Times New Roman" w:cs="Times New Roman"/>
          <w:sz w:val="26"/>
          <w:szCs w:val="26"/>
        </w:rPr>
        <w:t>- Постановление Правительства РФ от 02.04.2022 N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p>
    <w:p w:rsidR="005E216C" w:rsidRPr="00100F4A" w:rsidRDefault="005E216C" w:rsidP="00100F4A">
      <w:pPr>
        <w:pStyle w:val="41"/>
        <w:shd w:val="clear" w:color="auto" w:fill="auto"/>
        <w:spacing w:before="0" w:after="0" w:line="240" w:lineRule="auto"/>
        <w:ind w:left="113" w:firstLine="709"/>
        <w:jc w:val="both"/>
        <w:rPr>
          <w:rFonts w:ascii="Times New Roman" w:eastAsiaTheme="minorHAnsi" w:hAnsi="Times New Roman" w:cs="Times New Roman"/>
          <w:sz w:val="26"/>
          <w:szCs w:val="26"/>
        </w:rPr>
      </w:pPr>
    </w:p>
    <w:p w:rsidR="004D0597" w:rsidRPr="00100F4A" w:rsidRDefault="004D0597" w:rsidP="00100F4A">
      <w:pPr>
        <w:pStyle w:val="af4"/>
        <w:spacing w:before="0"/>
        <w:ind w:left="113" w:firstLine="709"/>
        <w:rPr>
          <w:rFonts w:ascii="Times New Roman" w:hAnsi="Times New Roman"/>
          <w:sz w:val="26"/>
          <w:szCs w:val="26"/>
        </w:rPr>
      </w:pPr>
      <w:r w:rsidRPr="00100F4A">
        <w:rPr>
          <w:rFonts w:ascii="Times New Roman" w:hAnsi="Times New Roman"/>
          <w:sz w:val="26"/>
          <w:szCs w:val="26"/>
        </w:rPr>
        <w:t>Заказчик – АО «</w:t>
      </w:r>
      <w:proofErr w:type="spellStart"/>
      <w:r w:rsidRPr="00100F4A">
        <w:rPr>
          <w:rFonts w:ascii="Times New Roman" w:hAnsi="Times New Roman"/>
          <w:sz w:val="26"/>
          <w:szCs w:val="26"/>
        </w:rPr>
        <w:t>Самаранефтегаз</w:t>
      </w:r>
      <w:proofErr w:type="spellEnd"/>
      <w:r w:rsidRPr="00100F4A">
        <w:rPr>
          <w:rFonts w:ascii="Times New Roman" w:hAnsi="Times New Roman"/>
          <w:sz w:val="26"/>
          <w:szCs w:val="26"/>
        </w:rPr>
        <w:t>».</w:t>
      </w:r>
    </w:p>
    <w:p w:rsidR="004D0597" w:rsidRPr="00466D12" w:rsidRDefault="004D0597" w:rsidP="00466D12">
      <w:pPr>
        <w:rPr>
          <w:sz w:val="26"/>
          <w:szCs w:val="26"/>
        </w:rPr>
      </w:pPr>
    </w:p>
    <w:p w:rsidR="004D0597" w:rsidRPr="00466D12" w:rsidRDefault="004D0597" w:rsidP="00466D12">
      <w:pPr>
        <w:rPr>
          <w:sz w:val="26"/>
          <w:szCs w:val="26"/>
        </w:rPr>
      </w:pPr>
    </w:p>
    <w:p w:rsidR="004D0597" w:rsidRPr="00466D12" w:rsidRDefault="004D0597" w:rsidP="00466D12">
      <w:pPr>
        <w:rPr>
          <w:sz w:val="26"/>
          <w:szCs w:val="26"/>
        </w:rPr>
      </w:pPr>
    </w:p>
    <w:p w:rsidR="004D0597" w:rsidRPr="00466D12" w:rsidRDefault="004D0597" w:rsidP="00466D12">
      <w:pPr>
        <w:rPr>
          <w:sz w:val="26"/>
          <w:szCs w:val="26"/>
        </w:rPr>
      </w:pPr>
    </w:p>
    <w:p w:rsidR="00391F66" w:rsidRPr="00466D12" w:rsidRDefault="00391F66" w:rsidP="00466D12">
      <w:pPr>
        <w:rPr>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Default="00F92446" w:rsidP="00466D12">
      <w:pPr>
        <w:pStyle w:val="af4"/>
        <w:spacing w:before="0"/>
        <w:ind w:firstLine="709"/>
        <w:rPr>
          <w:rFonts w:ascii="Times New Roman" w:hAnsi="Times New Roman"/>
          <w:sz w:val="26"/>
          <w:szCs w:val="26"/>
        </w:rPr>
      </w:pPr>
    </w:p>
    <w:p w:rsidR="00100F4A" w:rsidRDefault="00100F4A" w:rsidP="00466D12">
      <w:pPr>
        <w:pStyle w:val="af4"/>
        <w:spacing w:before="0"/>
        <w:ind w:firstLine="709"/>
        <w:rPr>
          <w:rFonts w:ascii="Times New Roman" w:hAnsi="Times New Roman"/>
          <w:sz w:val="26"/>
          <w:szCs w:val="26"/>
        </w:rPr>
      </w:pPr>
    </w:p>
    <w:p w:rsidR="00100F4A" w:rsidRDefault="00100F4A" w:rsidP="00466D12">
      <w:pPr>
        <w:pStyle w:val="af4"/>
        <w:spacing w:before="0"/>
        <w:ind w:firstLine="709"/>
        <w:rPr>
          <w:rFonts w:ascii="Times New Roman" w:hAnsi="Times New Roman"/>
          <w:sz w:val="26"/>
          <w:szCs w:val="26"/>
        </w:rPr>
      </w:pPr>
    </w:p>
    <w:p w:rsidR="00100F4A" w:rsidRDefault="00100F4A" w:rsidP="00466D12">
      <w:pPr>
        <w:pStyle w:val="af4"/>
        <w:spacing w:before="0"/>
        <w:ind w:firstLine="709"/>
        <w:rPr>
          <w:rFonts w:ascii="Times New Roman" w:hAnsi="Times New Roman"/>
          <w:sz w:val="26"/>
          <w:szCs w:val="26"/>
        </w:rPr>
      </w:pPr>
    </w:p>
    <w:p w:rsidR="00006DEE" w:rsidRDefault="00006DEE" w:rsidP="00466D12">
      <w:pPr>
        <w:pStyle w:val="af4"/>
        <w:spacing w:before="0"/>
        <w:ind w:firstLine="709"/>
        <w:rPr>
          <w:rFonts w:ascii="Times New Roman" w:hAnsi="Times New Roman"/>
          <w:sz w:val="26"/>
          <w:szCs w:val="26"/>
        </w:rPr>
      </w:pPr>
    </w:p>
    <w:p w:rsidR="00006DEE" w:rsidRPr="00466D12" w:rsidRDefault="00006DEE"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667CE3" w:rsidRDefault="0094762A" w:rsidP="00466D12">
      <w:pPr>
        <w:tabs>
          <w:tab w:val="right" w:leader="dot" w:pos="9072"/>
        </w:tabs>
        <w:jc w:val="center"/>
        <w:rPr>
          <w:rFonts w:ascii="Times New Roman" w:hAnsi="Times New Roman" w:cs="Times New Roman"/>
          <w:b/>
          <w:sz w:val="26"/>
          <w:szCs w:val="26"/>
        </w:rPr>
      </w:pPr>
      <w:r w:rsidRPr="00667CE3">
        <w:rPr>
          <w:rFonts w:ascii="Times New Roman" w:hAnsi="Times New Roman" w:cs="Times New Roman"/>
          <w:b/>
          <w:sz w:val="26"/>
          <w:szCs w:val="26"/>
        </w:rPr>
        <w:t>Раздел 2 "Положение о размещении линейных объектов"</w:t>
      </w: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B37131" w:rsidRDefault="00B37131" w:rsidP="00466D12">
      <w:pPr>
        <w:pStyle w:val="af4"/>
        <w:spacing w:before="0"/>
        <w:ind w:firstLine="709"/>
        <w:rPr>
          <w:rFonts w:ascii="Times New Roman" w:hAnsi="Times New Roman"/>
          <w:sz w:val="26"/>
          <w:szCs w:val="26"/>
        </w:rPr>
      </w:pPr>
    </w:p>
    <w:p w:rsidR="00466D12" w:rsidRPr="00466D12" w:rsidRDefault="00466D12"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Default="00B37131" w:rsidP="00466D12">
      <w:pPr>
        <w:pStyle w:val="af4"/>
        <w:spacing w:before="0"/>
        <w:ind w:firstLine="709"/>
        <w:rPr>
          <w:rFonts w:ascii="Times New Roman" w:hAnsi="Times New Roman"/>
          <w:sz w:val="26"/>
          <w:szCs w:val="26"/>
        </w:rPr>
      </w:pPr>
    </w:p>
    <w:p w:rsidR="00373C2D" w:rsidRPr="00466D12" w:rsidRDefault="00373C2D"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Default="00B37131" w:rsidP="00466D12">
      <w:pPr>
        <w:pStyle w:val="af4"/>
        <w:spacing w:before="0"/>
        <w:ind w:firstLine="709"/>
        <w:rPr>
          <w:rFonts w:ascii="Times New Roman" w:hAnsi="Times New Roman"/>
          <w:sz w:val="26"/>
          <w:szCs w:val="26"/>
        </w:rPr>
      </w:pPr>
    </w:p>
    <w:p w:rsidR="00100F4A" w:rsidRDefault="00100F4A" w:rsidP="00466D12">
      <w:pPr>
        <w:pStyle w:val="af4"/>
        <w:spacing w:before="0"/>
        <w:ind w:firstLine="709"/>
        <w:rPr>
          <w:rFonts w:ascii="Times New Roman" w:hAnsi="Times New Roman"/>
          <w:sz w:val="26"/>
          <w:szCs w:val="26"/>
        </w:rPr>
      </w:pPr>
    </w:p>
    <w:p w:rsidR="00100F4A" w:rsidRPr="00466D12" w:rsidRDefault="00100F4A"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Default="00B37131" w:rsidP="00466D12">
      <w:pPr>
        <w:pStyle w:val="af4"/>
        <w:spacing w:before="0"/>
        <w:ind w:firstLine="709"/>
        <w:rPr>
          <w:rFonts w:ascii="Times New Roman" w:hAnsi="Times New Roman"/>
          <w:sz w:val="26"/>
          <w:szCs w:val="26"/>
        </w:rPr>
      </w:pPr>
    </w:p>
    <w:p w:rsidR="0038794B" w:rsidRPr="00466D12" w:rsidRDefault="0038794B" w:rsidP="00466D12">
      <w:pPr>
        <w:pStyle w:val="af4"/>
        <w:spacing w:before="0"/>
        <w:ind w:firstLine="709"/>
        <w:rPr>
          <w:rFonts w:ascii="Times New Roman" w:hAnsi="Times New Roman"/>
          <w:sz w:val="26"/>
          <w:szCs w:val="26"/>
        </w:rPr>
      </w:pPr>
    </w:p>
    <w:p w:rsidR="00B37131" w:rsidRDefault="00B37131" w:rsidP="00466D12">
      <w:pPr>
        <w:pStyle w:val="af4"/>
        <w:spacing w:before="0"/>
        <w:ind w:firstLine="709"/>
        <w:rPr>
          <w:rFonts w:ascii="Times New Roman" w:hAnsi="Times New Roman"/>
          <w:sz w:val="26"/>
          <w:szCs w:val="26"/>
        </w:rPr>
      </w:pPr>
    </w:p>
    <w:p w:rsidR="00100F4A" w:rsidRPr="00466D12" w:rsidRDefault="00100F4A" w:rsidP="00466D12">
      <w:pPr>
        <w:pStyle w:val="af4"/>
        <w:spacing w:before="0"/>
        <w:ind w:firstLine="709"/>
        <w:rPr>
          <w:rFonts w:ascii="Times New Roman" w:hAnsi="Times New Roman"/>
          <w:sz w:val="26"/>
          <w:szCs w:val="26"/>
        </w:rPr>
      </w:pPr>
    </w:p>
    <w:p w:rsidR="005A7896" w:rsidRPr="00226B95" w:rsidRDefault="009C1012" w:rsidP="00DF6115">
      <w:pPr>
        <w:pStyle w:val="1"/>
        <w:ind w:left="-284" w:firstLine="284"/>
        <w:rPr>
          <w:rFonts w:ascii="Times New Roman" w:hAnsi="Times New Roman" w:cs="Times New Roman"/>
          <w:sz w:val="26"/>
          <w:szCs w:val="26"/>
        </w:rPr>
      </w:pPr>
      <w:r w:rsidRPr="00226B95">
        <w:rPr>
          <w:rFonts w:ascii="Times New Roman" w:hAnsi="Times New Roman" w:cs="Times New Roman"/>
          <w:sz w:val="26"/>
          <w:szCs w:val="26"/>
        </w:rPr>
        <w:lastRenderedPageBreak/>
        <w:t xml:space="preserve"> </w:t>
      </w:r>
      <w:r w:rsidR="001F1F32" w:rsidRPr="00226B95">
        <w:rPr>
          <w:rFonts w:ascii="Times New Roman" w:hAnsi="Times New Roman" w:cs="Times New Roman"/>
          <w:sz w:val="26"/>
          <w:szCs w:val="26"/>
          <w:shd w:val="clear" w:color="auto" w:fill="FFFFFF"/>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7349F9" w:rsidRPr="00226B95">
        <w:rPr>
          <w:rFonts w:ascii="Times New Roman" w:hAnsi="Times New Roman" w:cs="Times New Roman"/>
          <w:sz w:val="26"/>
          <w:szCs w:val="26"/>
          <w:shd w:val="clear" w:color="auto" w:fill="FFFFFF"/>
        </w:rPr>
        <w:t>, а также линейных объектов подлежащих реконструкции в связи с изменением их местоположения</w:t>
      </w:r>
      <w:r w:rsidR="00517F4B" w:rsidRPr="00226B95">
        <w:rPr>
          <w:rFonts w:ascii="Times New Roman" w:hAnsi="Times New Roman" w:cs="Times New Roman"/>
          <w:sz w:val="26"/>
          <w:szCs w:val="26"/>
          <w:shd w:val="clear" w:color="auto" w:fill="FFFFFF"/>
        </w:rPr>
        <w:t xml:space="preserve"> </w:t>
      </w:r>
    </w:p>
    <w:p w:rsidR="00B47860" w:rsidRPr="008E2B65" w:rsidRDefault="00B47860" w:rsidP="00B47860">
      <w:pPr>
        <w:pStyle w:val="af4"/>
        <w:spacing w:before="0"/>
        <w:ind w:firstLine="709"/>
        <w:jc w:val="center"/>
        <w:rPr>
          <w:rFonts w:ascii="Times New Roman" w:hAnsi="Times New Roman"/>
          <w:b/>
          <w:sz w:val="24"/>
          <w:szCs w:val="24"/>
        </w:rPr>
      </w:pPr>
      <w:r w:rsidRPr="008E2B65">
        <w:rPr>
          <w:rFonts w:ascii="Times New Roman" w:hAnsi="Times New Roman"/>
          <w:b/>
          <w:sz w:val="24"/>
          <w:szCs w:val="24"/>
        </w:rPr>
        <w:t>2.1. Наименование объекта</w:t>
      </w:r>
    </w:p>
    <w:p w:rsidR="009C1012" w:rsidRPr="00466D12" w:rsidRDefault="009C1012" w:rsidP="00466D12">
      <w:pPr>
        <w:rPr>
          <w:sz w:val="26"/>
          <w:szCs w:val="26"/>
        </w:rPr>
      </w:pPr>
    </w:p>
    <w:p w:rsidR="00437BBA" w:rsidRPr="00466D12" w:rsidRDefault="0038794B" w:rsidP="00466D12">
      <w:pPr>
        <w:pStyle w:val="af4"/>
        <w:spacing w:before="0"/>
        <w:ind w:firstLine="709"/>
        <w:rPr>
          <w:rFonts w:ascii="Times New Roman" w:hAnsi="Times New Roman"/>
          <w:sz w:val="26"/>
          <w:szCs w:val="26"/>
        </w:rPr>
      </w:pPr>
      <w:r w:rsidRPr="0038794B">
        <w:rPr>
          <w:rFonts w:ascii="Times New Roman" w:hAnsi="Times New Roman"/>
          <w:sz w:val="26"/>
          <w:szCs w:val="26"/>
        </w:rPr>
        <w:t xml:space="preserve">8657П «Система поглощения скважины № 202 </w:t>
      </w:r>
      <w:proofErr w:type="spellStart"/>
      <w:r w:rsidRPr="0038794B">
        <w:rPr>
          <w:rFonts w:ascii="Times New Roman" w:hAnsi="Times New Roman"/>
          <w:sz w:val="26"/>
          <w:szCs w:val="26"/>
        </w:rPr>
        <w:t>Екатериновского</w:t>
      </w:r>
      <w:proofErr w:type="spellEnd"/>
      <w:r w:rsidRPr="0038794B">
        <w:rPr>
          <w:rFonts w:ascii="Times New Roman" w:hAnsi="Times New Roman"/>
          <w:sz w:val="26"/>
          <w:szCs w:val="26"/>
        </w:rPr>
        <w:t xml:space="preserve"> месторождения»</w:t>
      </w:r>
      <w:r w:rsidR="00906C7F">
        <w:rPr>
          <w:rFonts w:ascii="Times New Roman" w:hAnsi="Times New Roman"/>
          <w:sz w:val="26"/>
          <w:szCs w:val="26"/>
        </w:rPr>
        <w:t>.</w:t>
      </w:r>
    </w:p>
    <w:p w:rsidR="00B47860" w:rsidRPr="008E2B65" w:rsidRDefault="00B47860" w:rsidP="00B47860">
      <w:pPr>
        <w:pStyle w:val="af4"/>
        <w:spacing w:before="0"/>
        <w:ind w:firstLine="709"/>
        <w:jc w:val="center"/>
        <w:rPr>
          <w:rFonts w:ascii="Times New Roman" w:hAnsi="Times New Roman"/>
          <w:b/>
          <w:sz w:val="24"/>
          <w:szCs w:val="24"/>
        </w:rPr>
      </w:pPr>
      <w:r w:rsidRPr="008E2B65">
        <w:rPr>
          <w:rFonts w:ascii="Times New Roman" w:hAnsi="Times New Roman"/>
          <w:b/>
          <w:sz w:val="24"/>
          <w:szCs w:val="24"/>
        </w:rPr>
        <w:t>2.2. Основные характеристики и назначение планируемых для размещения линейных объектов</w:t>
      </w:r>
    </w:p>
    <w:p w:rsidR="00437BBA" w:rsidRPr="00466D12" w:rsidRDefault="00437BBA" w:rsidP="00466D12">
      <w:pPr>
        <w:pStyle w:val="af4"/>
        <w:spacing w:before="0"/>
        <w:ind w:firstLine="709"/>
        <w:jc w:val="left"/>
        <w:rPr>
          <w:rFonts w:ascii="Times New Roman" w:hAnsi="Times New Roman"/>
          <w:sz w:val="26"/>
          <w:szCs w:val="26"/>
        </w:rPr>
      </w:pPr>
    </w:p>
    <w:p w:rsidR="001B66EF" w:rsidRPr="00226B95" w:rsidRDefault="00F66C6A" w:rsidP="00006DEE">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Земельный участок для строительства объекта </w:t>
      </w:r>
      <w:r w:rsidRPr="00226B95">
        <w:rPr>
          <w:rFonts w:ascii="Times New Roman" w:hAnsi="Times New Roman"/>
          <w:snapToGrid w:val="0"/>
          <w:sz w:val="26"/>
          <w:szCs w:val="26"/>
        </w:rPr>
        <w:t>АО «</w:t>
      </w:r>
      <w:proofErr w:type="spellStart"/>
      <w:r w:rsidRPr="00226B95">
        <w:rPr>
          <w:rFonts w:ascii="Times New Roman" w:hAnsi="Times New Roman"/>
          <w:sz w:val="26"/>
          <w:szCs w:val="26"/>
        </w:rPr>
        <w:t>Самаранефтегаз</w:t>
      </w:r>
      <w:proofErr w:type="spellEnd"/>
      <w:r w:rsidRPr="00226B95">
        <w:rPr>
          <w:rFonts w:ascii="Times New Roman" w:hAnsi="Times New Roman"/>
          <w:sz w:val="26"/>
          <w:szCs w:val="26"/>
        </w:rPr>
        <w:t xml:space="preserve">» </w:t>
      </w:r>
      <w:r w:rsidR="0038794B" w:rsidRPr="00226B95">
        <w:rPr>
          <w:rFonts w:ascii="Times New Roman" w:hAnsi="Times New Roman"/>
          <w:sz w:val="26"/>
          <w:szCs w:val="26"/>
        </w:rPr>
        <w:t xml:space="preserve">8657П «Система поглощения скважины № 202 </w:t>
      </w:r>
      <w:proofErr w:type="spellStart"/>
      <w:r w:rsidR="0038794B" w:rsidRPr="00226B95">
        <w:rPr>
          <w:rFonts w:ascii="Times New Roman" w:hAnsi="Times New Roman"/>
          <w:sz w:val="26"/>
          <w:szCs w:val="26"/>
        </w:rPr>
        <w:t>Екатериновского</w:t>
      </w:r>
      <w:proofErr w:type="spellEnd"/>
      <w:r w:rsidR="0038794B" w:rsidRPr="00226B95">
        <w:rPr>
          <w:rFonts w:ascii="Times New Roman" w:hAnsi="Times New Roman"/>
          <w:sz w:val="26"/>
          <w:szCs w:val="26"/>
        </w:rPr>
        <w:t xml:space="preserve"> месторождения»</w:t>
      </w:r>
      <w:r w:rsidRPr="00226B95">
        <w:rPr>
          <w:rFonts w:ascii="Times New Roman" w:hAnsi="Times New Roman"/>
          <w:sz w:val="26"/>
          <w:szCs w:val="26"/>
        </w:rPr>
        <w:t xml:space="preserve"> расположен на территории муниципального района </w:t>
      </w:r>
      <w:r w:rsidR="0038794B" w:rsidRPr="00226B95">
        <w:rPr>
          <w:rFonts w:ascii="Times New Roman" w:hAnsi="Times New Roman"/>
          <w:sz w:val="26"/>
          <w:szCs w:val="26"/>
        </w:rPr>
        <w:t>Сергиевский</w:t>
      </w:r>
      <w:r w:rsidRPr="00226B95">
        <w:rPr>
          <w:rFonts w:ascii="Times New Roman" w:hAnsi="Times New Roman"/>
          <w:sz w:val="26"/>
          <w:szCs w:val="26"/>
        </w:rPr>
        <w:t xml:space="preserve"> Самарской области.</w:t>
      </w:r>
      <w:r w:rsidR="001B66EF" w:rsidRPr="00226B95">
        <w:rPr>
          <w:rFonts w:ascii="Times New Roman" w:hAnsi="Times New Roman"/>
          <w:sz w:val="26"/>
          <w:szCs w:val="26"/>
        </w:rPr>
        <w:t xml:space="preserve"> </w:t>
      </w:r>
    </w:p>
    <w:p w:rsidR="00B47860" w:rsidRPr="00226B95" w:rsidRDefault="00B47860" w:rsidP="00006DEE">
      <w:pPr>
        <w:spacing w:after="0" w:line="300" w:lineRule="exact"/>
        <w:ind w:firstLine="720"/>
        <w:rPr>
          <w:rFonts w:ascii="Times New Roman" w:hAnsi="Times New Roman" w:cs="Times New Roman"/>
          <w:bCs/>
          <w:sz w:val="26"/>
          <w:szCs w:val="26"/>
          <w:lang w:eastAsia="ru-RU"/>
        </w:rPr>
      </w:pPr>
      <w:r w:rsidRPr="00226B95">
        <w:rPr>
          <w:rFonts w:ascii="Times New Roman" w:hAnsi="Times New Roman" w:cs="Times New Roman"/>
          <w:bCs/>
          <w:sz w:val="26"/>
          <w:szCs w:val="26"/>
          <w:lang w:eastAsia="ru-RU"/>
        </w:rPr>
        <w:t>Земли, на которых расположены проектируемые сооружения, согласно Земельному кодексу Российской Федерации от 25 октября 2001 г. № 136-ФЗ ст. 7 п. 1, относятся по целевому назначению к следующим категориям:</w:t>
      </w:r>
    </w:p>
    <w:p w:rsidR="00B47860" w:rsidRPr="00226B95" w:rsidRDefault="00B47860" w:rsidP="00006DEE">
      <w:pPr>
        <w:spacing w:after="0" w:line="300" w:lineRule="exact"/>
        <w:ind w:firstLine="720"/>
        <w:rPr>
          <w:rFonts w:ascii="Times New Roman" w:hAnsi="Times New Roman" w:cs="Times New Roman"/>
          <w:bCs/>
          <w:sz w:val="26"/>
          <w:szCs w:val="26"/>
          <w:lang w:eastAsia="ru-RU"/>
        </w:rPr>
      </w:pPr>
      <w:r w:rsidRPr="00226B95">
        <w:rPr>
          <w:rFonts w:ascii="Times New Roman" w:hAnsi="Times New Roman" w:cs="Times New Roman"/>
          <w:bCs/>
          <w:sz w:val="26"/>
          <w:szCs w:val="26"/>
          <w:lang w:eastAsia="ru-RU"/>
        </w:rPr>
        <w:t>•</w:t>
      </w:r>
      <w:r w:rsidRPr="00226B95">
        <w:rPr>
          <w:rFonts w:ascii="Times New Roman" w:hAnsi="Times New Roman" w:cs="Times New Roman"/>
          <w:bCs/>
          <w:sz w:val="26"/>
          <w:szCs w:val="26"/>
          <w:lang w:eastAsia="ru-RU"/>
        </w:rPr>
        <w:tab/>
        <w:t>земли сельскохозяйственного назначения;</w:t>
      </w:r>
    </w:p>
    <w:p w:rsidR="00B47860" w:rsidRPr="00226B95" w:rsidRDefault="00B47860" w:rsidP="00006DEE">
      <w:pPr>
        <w:spacing w:after="0" w:line="300" w:lineRule="exact"/>
        <w:ind w:firstLine="720"/>
        <w:rPr>
          <w:rFonts w:ascii="Times New Roman" w:hAnsi="Times New Roman" w:cs="Times New Roman"/>
          <w:bCs/>
          <w:sz w:val="26"/>
          <w:szCs w:val="26"/>
          <w:lang w:eastAsia="ru-RU"/>
        </w:rPr>
      </w:pPr>
      <w:r w:rsidRPr="00226B95">
        <w:rPr>
          <w:rFonts w:ascii="Times New Roman" w:hAnsi="Times New Roman" w:cs="Times New Roman"/>
          <w:bCs/>
          <w:sz w:val="26"/>
          <w:szCs w:val="26"/>
          <w:lang w:eastAsia="ru-RU"/>
        </w:rPr>
        <w:t>•</w:t>
      </w:r>
      <w:r w:rsidRPr="00226B95">
        <w:rPr>
          <w:rFonts w:ascii="Times New Roman" w:hAnsi="Times New Roman" w:cs="Times New Roman"/>
          <w:bCs/>
          <w:sz w:val="26"/>
          <w:szCs w:val="26"/>
          <w:lang w:eastAsia="ru-RU"/>
        </w:rPr>
        <w:tab/>
        <w:t>земли промышленности.</w:t>
      </w:r>
    </w:p>
    <w:p w:rsidR="00B47860" w:rsidRPr="00226B95" w:rsidRDefault="00B47860" w:rsidP="00006DEE">
      <w:pPr>
        <w:spacing w:after="0" w:line="300" w:lineRule="exact"/>
        <w:ind w:firstLine="720"/>
        <w:rPr>
          <w:rFonts w:ascii="Times New Roman" w:hAnsi="Times New Roman" w:cs="Times New Roman"/>
          <w:bCs/>
          <w:sz w:val="26"/>
          <w:szCs w:val="26"/>
          <w:lang w:eastAsia="ru-RU"/>
        </w:rPr>
      </w:pPr>
      <w:r w:rsidRPr="00226B95">
        <w:rPr>
          <w:rFonts w:ascii="Times New Roman" w:hAnsi="Times New Roman" w:cs="Times New Roman"/>
          <w:bCs/>
          <w:sz w:val="26"/>
          <w:szCs w:val="26"/>
          <w:lang w:eastAsia="ru-RU"/>
        </w:rPr>
        <w:t>Площади отводимых земель приняты в соответствии с СН 459 74, согласно акту выбора земельных участков и по существующим схемам размещения объектов.</w:t>
      </w:r>
    </w:p>
    <w:p w:rsidR="00B47860" w:rsidRPr="00226B95" w:rsidRDefault="00B47860" w:rsidP="00006DEE">
      <w:pPr>
        <w:spacing w:after="0" w:line="300" w:lineRule="exact"/>
        <w:ind w:firstLine="720"/>
        <w:rPr>
          <w:rFonts w:ascii="Times New Roman" w:hAnsi="Times New Roman" w:cs="Times New Roman"/>
          <w:bCs/>
          <w:sz w:val="26"/>
          <w:szCs w:val="26"/>
          <w:lang w:eastAsia="ru-RU"/>
        </w:rPr>
      </w:pPr>
      <w:r w:rsidRPr="00226B95">
        <w:rPr>
          <w:rFonts w:ascii="Times New Roman" w:hAnsi="Times New Roman" w:cs="Times New Roman"/>
          <w:bCs/>
          <w:sz w:val="26"/>
          <w:szCs w:val="26"/>
          <w:lang w:eastAsia="ru-RU"/>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B47860" w:rsidRPr="00226B95" w:rsidRDefault="00B47860" w:rsidP="00006DEE">
      <w:pPr>
        <w:pStyle w:val="af4"/>
        <w:spacing w:before="0" w:line="300" w:lineRule="exact"/>
        <w:rPr>
          <w:rFonts w:ascii="Times New Roman" w:hAnsi="Times New Roman"/>
          <w:sz w:val="26"/>
          <w:szCs w:val="26"/>
        </w:rPr>
      </w:pPr>
    </w:p>
    <w:p w:rsidR="001B66EF" w:rsidRPr="00226B95" w:rsidRDefault="001B66EF" w:rsidP="00006DEE">
      <w:pPr>
        <w:pStyle w:val="af4"/>
        <w:spacing w:before="0" w:line="300" w:lineRule="exact"/>
        <w:rPr>
          <w:rFonts w:ascii="Times New Roman" w:hAnsi="Times New Roman"/>
          <w:color w:val="4F81BD" w:themeColor="accent1"/>
          <w:sz w:val="26"/>
          <w:szCs w:val="26"/>
        </w:rPr>
      </w:pPr>
      <w:r w:rsidRPr="00226B95">
        <w:rPr>
          <w:rFonts w:ascii="Times New Roman" w:hAnsi="Times New Roman"/>
          <w:sz w:val="26"/>
          <w:szCs w:val="26"/>
        </w:rPr>
        <w:t>Объект располагается на земельном участке, отнесенном к землям сельскохозяйственного назначения.</w:t>
      </w:r>
      <w:r w:rsidR="00ED3FEF" w:rsidRPr="00226B95">
        <w:rPr>
          <w:rFonts w:ascii="Times New Roman" w:hAnsi="Times New Roman"/>
          <w:sz w:val="26"/>
          <w:szCs w:val="26"/>
        </w:rPr>
        <w:t xml:space="preserve"> </w:t>
      </w:r>
    </w:p>
    <w:p w:rsidR="00CC3F04" w:rsidRPr="00226B95" w:rsidRDefault="00CC3F04" w:rsidP="00006DEE">
      <w:pPr>
        <w:pStyle w:val="af4"/>
        <w:spacing w:before="0" w:line="300" w:lineRule="exact"/>
        <w:rPr>
          <w:rFonts w:ascii="Times New Roman" w:hAnsi="Times New Roman"/>
          <w:sz w:val="26"/>
          <w:szCs w:val="26"/>
          <w:highlight w:val="yellow"/>
        </w:rPr>
      </w:pPr>
      <w:r w:rsidRPr="00226B95">
        <w:rPr>
          <w:rFonts w:ascii="Times New Roman" w:hAnsi="Times New Roman"/>
          <w:b/>
          <w:i/>
          <w:sz w:val="26"/>
          <w:szCs w:val="26"/>
        </w:rPr>
        <w:t xml:space="preserve">Площадка </w:t>
      </w:r>
      <w:proofErr w:type="spellStart"/>
      <w:r w:rsidRPr="00226B95">
        <w:rPr>
          <w:rFonts w:ascii="Times New Roman" w:hAnsi="Times New Roman"/>
          <w:b/>
          <w:i/>
          <w:sz w:val="26"/>
          <w:szCs w:val="26"/>
        </w:rPr>
        <w:t>скв</w:t>
      </w:r>
      <w:proofErr w:type="spellEnd"/>
      <w:r w:rsidRPr="00226B95">
        <w:rPr>
          <w:rFonts w:ascii="Times New Roman" w:hAnsi="Times New Roman"/>
          <w:b/>
          <w:i/>
          <w:sz w:val="26"/>
          <w:szCs w:val="26"/>
        </w:rPr>
        <w:t>. № 202 (вкл. площадку под КТП, КНС, СКЗ, отпайку от ВЛ-6кВ Ф-5 ПС35/6кВ "</w:t>
      </w:r>
      <w:proofErr w:type="spellStart"/>
      <w:r w:rsidRPr="00226B95">
        <w:rPr>
          <w:rFonts w:ascii="Times New Roman" w:hAnsi="Times New Roman"/>
          <w:b/>
          <w:i/>
          <w:sz w:val="26"/>
          <w:szCs w:val="26"/>
        </w:rPr>
        <w:t>Екатериновская</w:t>
      </w:r>
      <w:proofErr w:type="spellEnd"/>
      <w:r w:rsidRPr="00226B95">
        <w:rPr>
          <w:rFonts w:ascii="Times New Roman" w:hAnsi="Times New Roman"/>
          <w:b/>
          <w:i/>
          <w:sz w:val="26"/>
          <w:szCs w:val="26"/>
        </w:rPr>
        <w:t xml:space="preserve">», разворотную площадку) </w:t>
      </w:r>
      <w:r w:rsidRPr="00226B95">
        <w:rPr>
          <w:rFonts w:ascii="Times New Roman" w:hAnsi="Times New Roman"/>
          <w:sz w:val="26"/>
          <w:szCs w:val="26"/>
        </w:rPr>
        <w:t>расположена на пахотных и отведенных землях. Б</w:t>
      </w:r>
      <w:r w:rsidRPr="00226B95">
        <w:rPr>
          <w:rFonts w:ascii="Times New Roman" w:hAnsi="Times New Roman"/>
          <w:sz w:val="26"/>
          <w:szCs w:val="26"/>
          <w:lang w:eastAsia="ja-JP"/>
        </w:rPr>
        <w:t xml:space="preserve">лижайший населенный пункт – </w:t>
      </w:r>
      <w:proofErr w:type="spellStart"/>
      <w:r w:rsidRPr="00226B95">
        <w:rPr>
          <w:rFonts w:ascii="Times New Roman" w:hAnsi="Times New Roman"/>
          <w:sz w:val="26"/>
          <w:szCs w:val="26"/>
          <w:lang w:eastAsia="ja-JP"/>
        </w:rPr>
        <w:t>н.п</w:t>
      </w:r>
      <w:proofErr w:type="spellEnd"/>
      <w:r w:rsidRPr="00226B95">
        <w:rPr>
          <w:rFonts w:ascii="Times New Roman" w:hAnsi="Times New Roman"/>
          <w:sz w:val="26"/>
          <w:szCs w:val="26"/>
          <w:lang w:eastAsia="ja-JP"/>
        </w:rPr>
        <w:t>.</w:t>
      </w:r>
      <w:r w:rsidRPr="00226B95">
        <w:rPr>
          <w:rFonts w:ascii="Times New Roman" w:hAnsi="Times New Roman"/>
          <w:sz w:val="26"/>
          <w:szCs w:val="26"/>
        </w:rPr>
        <w:t xml:space="preserve"> Екатериновка. На территории площадки имеются подземные и наземные инженерные коммуникации. Рельеф на площадке спокойный. Перепад высот от 173.82 м до 176.53 м.</w:t>
      </w:r>
    </w:p>
    <w:p w:rsidR="00CC3F04" w:rsidRPr="00226B95" w:rsidRDefault="00CC3F04" w:rsidP="00006DEE">
      <w:pPr>
        <w:pStyle w:val="af4"/>
        <w:spacing w:before="0" w:line="300" w:lineRule="exact"/>
        <w:rPr>
          <w:rFonts w:ascii="Times New Roman" w:hAnsi="Times New Roman"/>
          <w:sz w:val="26"/>
          <w:szCs w:val="26"/>
        </w:rPr>
      </w:pPr>
      <w:r w:rsidRPr="00226B95">
        <w:rPr>
          <w:rFonts w:ascii="Times New Roman" w:hAnsi="Times New Roman"/>
          <w:b/>
          <w:i/>
          <w:sz w:val="26"/>
          <w:szCs w:val="26"/>
        </w:rPr>
        <w:t xml:space="preserve">Площадка точки подключения водовода к гребенке 1В </w:t>
      </w:r>
      <w:r w:rsidRPr="00226B95">
        <w:rPr>
          <w:rFonts w:ascii="Times New Roman" w:hAnsi="Times New Roman"/>
          <w:sz w:val="26"/>
          <w:szCs w:val="26"/>
        </w:rPr>
        <w:t>расположена на пахотных и пастбищных землях. Б</w:t>
      </w:r>
      <w:r w:rsidRPr="00226B95">
        <w:rPr>
          <w:rFonts w:ascii="Times New Roman" w:hAnsi="Times New Roman"/>
          <w:sz w:val="26"/>
          <w:szCs w:val="26"/>
          <w:lang w:eastAsia="ja-JP"/>
        </w:rPr>
        <w:t xml:space="preserve">лижайший населенный пункт – </w:t>
      </w:r>
      <w:proofErr w:type="spellStart"/>
      <w:r w:rsidRPr="00226B95">
        <w:rPr>
          <w:rFonts w:ascii="Times New Roman" w:hAnsi="Times New Roman"/>
          <w:sz w:val="26"/>
          <w:szCs w:val="26"/>
          <w:lang w:eastAsia="ja-JP"/>
        </w:rPr>
        <w:t>н.п</w:t>
      </w:r>
      <w:proofErr w:type="spellEnd"/>
      <w:r w:rsidRPr="00226B95">
        <w:rPr>
          <w:rFonts w:ascii="Times New Roman" w:hAnsi="Times New Roman"/>
          <w:sz w:val="26"/>
          <w:szCs w:val="26"/>
          <w:lang w:eastAsia="ja-JP"/>
        </w:rPr>
        <w:t>.</w:t>
      </w:r>
      <w:r w:rsidRPr="00226B95">
        <w:rPr>
          <w:rFonts w:ascii="Times New Roman" w:hAnsi="Times New Roman"/>
          <w:sz w:val="26"/>
          <w:szCs w:val="26"/>
        </w:rPr>
        <w:t xml:space="preserve"> Екатериновка. На территории площадки имеются подземные и наземные инженерные коммуникации. Рельеф на площадке спокойный. Перепад высот от 179.15 м до 179.78 м</w:t>
      </w:r>
    </w:p>
    <w:p w:rsidR="00CC3F04" w:rsidRPr="00226B95" w:rsidRDefault="00CC3F04" w:rsidP="00006DEE">
      <w:pPr>
        <w:pStyle w:val="af4"/>
        <w:spacing w:before="0" w:line="300" w:lineRule="exact"/>
        <w:rPr>
          <w:rFonts w:ascii="Times New Roman" w:hAnsi="Times New Roman"/>
          <w:sz w:val="26"/>
          <w:szCs w:val="26"/>
        </w:rPr>
      </w:pPr>
      <w:r w:rsidRPr="00226B95">
        <w:rPr>
          <w:rFonts w:ascii="Times New Roman" w:hAnsi="Times New Roman"/>
          <w:b/>
          <w:i/>
          <w:sz w:val="26"/>
          <w:szCs w:val="26"/>
        </w:rPr>
        <w:t xml:space="preserve">Площадка под </w:t>
      </w:r>
      <w:proofErr w:type="gramStart"/>
      <w:r w:rsidRPr="00226B95">
        <w:rPr>
          <w:rFonts w:ascii="Times New Roman" w:hAnsi="Times New Roman"/>
          <w:b/>
          <w:i/>
          <w:sz w:val="26"/>
          <w:szCs w:val="26"/>
        </w:rPr>
        <w:t>анодный</w:t>
      </w:r>
      <w:proofErr w:type="gramEnd"/>
      <w:r w:rsidRPr="00226B95">
        <w:rPr>
          <w:rFonts w:ascii="Times New Roman" w:hAnsi="Times New Roman"/>
          <w:b/>
          <w:i/>
          <w:sz w:val="26"/>
          <w:szCs w:val="26"/>
        </w:rPr>
        <w:t xml:space="preserve"> заземлитель</w:t>
      </w:r>
      <w:r w:rsidRPr="00226B95">
        <w:rPr>
          <w:rFonts w:ascii="Times New Roman" w:hAnsi="Times New Roman"/>
          <w:sz w:val="26"/>
          <w:szCs w:val="26"/>
        </w:rPr>
        <w:t xml:space="preserve"> расположена на пахотных землях. Б</w:t>
      </w:r>
      <w:r w:rsidRPr="00226B95">
        <w:rPr>
          <w:rFonts w:ascii="Times New Roman" w:hAnsi="Times New Roman"/>
          <w:sz w:val="26"/>
          <w:szCs w:val="26"/>
          <w:lang w:eastAsia="ja-JP"/>
        </w:rPr>
        <w:t xml:space="preserve">лижайший населенный пункт – </w:t>
      </w:r>
      <w:proofErr w:type="spellStart"/>
      <w:r w:rsidRPr="00226B95">
        <w:rPr>
          <w:rFonts w:ascii="Times New Roman" w:hAnsi="Times New Roman"/>
          <w:sz w:val="26"/>
          <w:szCs w:val="26"/>
          <w:lang w:eastAsia="ja-JP"/>
        </w:rPr>
        <w:t>н.п</w:t>
      </w:r>
      <w:proofErr w:type="spellEnd"/>
      <w:r w:rsidRPr="00226B95">
        <w:rPr>
          <w:rFonts w:ascii="Times New Roman" w:hAnsi="Times New Roman"/>
          <w:sz w:val="26"/>
          <w:szCs w:val="26"/>
          <w:lang w:eastAsia="ja-JP"/>
        </w:rPr>
        <w:t>.</w:t>
      </w:r>
      <w:r w:rsidRPr="00226B95">
        <w:rPr>
          <w:rFonts w:ascii="Times New Roman" w:hAnsi="Times New Roman"/>
          <w:sz w:val="26"/>
          <w:szCs w:val="26"/>
        </w:rPr>
        <w:t xml:space="preserve"> Екатериновка. На территории площадки </w:t>
      </w:r>
      <w:r w:rsidRPr="00226B95">
        <w:rPr>
          <w:rFonts w:ascii="Times New Roman" w:hAnsi="Times New Roman"/>
          <w:sz w:val="26"/>
          <w:szCs w:val="26"/>
        </w:rPr>
        <w:lastRenderedPageBreak/>
        <w:t>имеются подземные и наземные инженерные коммуникации. Рельеф на площадке спокойный. Перепад высот от 176.38 м до 176.75 м</w:t>
      </w:r>
    </w:p>
    <w:p w:rsidR="00CC3F04" w:rsidRPr="00226B95" w:rsidRDefault="00CC3F04" w:rsidP="00006DEE">
      <w:pPr>
        <w:pStyle w:val="af4"/>
        <w:spacing w:before="0" w:line="300" w:lineRule="exact"/>
        <w:rPr>
          <w:rFonts w:ascii="Times New Roman" w:hAnsi="Times New Roman"/>
          <w:sz w:val="26"/>
          <w:szCs w:val="26"/>
        </w:rPr>
      </w:pPr>
      <w:r w:rsidRPr="00226B95">
        <w:rPr>
          <w:rFonts w:ascii="Times New Roman" w:hAnsi="Times New Roman"/>
          <w:b/>
          <w:i/>
          <w:sz w:val="26"/>
          <w:szCs w:val="26"/>
        </w:rPr>
        <w:t xml:space="preserve">Площадка </w:t>
      </w:r>
      <w:proofErr w:type="gramStart"/>
      <w:r w:rsidRPr="00226B95">
        <w:rPr>
          <w:rFonts w:ascii="Times New Roman" w:hAnsi="Times New Roman"/>
          <w:b/>
          <w:i/>
          <w:sz w:val="26"/>
          <w:szCs w:val="26"/>
        </w:rPr>
        <w:t>существующей</w:t>
      </w:r>
      <w:proofErr w:type="gramEnd"/>
      <w:r w:rsidRPr="00226B95">
        <w:rPr>
          <w:rFonts w:ascii="Times New Roman" w:hAnsi="Times New Roman"/>
          <w:b/>
          <w:i/>
          <w:sz w:val="26"/>
          <w:szCs w:val="26"/>
        </w:rPr>
        <w:t xml:space="preserve"> ПС 35/6 </w:t>
      </w:r>
      <w:proofErr w:type="spellStart"/>
      <w:r w:rsidRPr="00226B95">
        <w:rPr>
          <w:rFonts w:ascii="Times New Roman" w:hAnsi="Times New Roman"/>
          <w:b/>
          <w:i/>
          <w:sz w:val="26"/>
          <w:szCs w:val="26"/>
        </w:rPr>
        <w:t>кВ</w:t>
      </w:r>
      <w:proofErr w:type="spellEnd"/>
      <w:r w:rsidRPr="00226B95">
        <w:rPr>
          <w:rFonts w:ascii="Times New Roman" w:hAnsi="Times New Roman"/>
          <w:b/>
          <w:i/>
          <w:sz w:val="26"/>
          <w:szCs w:val="26"/>
        </w:rPr>
        <w:t xml:space="preserve"> «</w:t>
      </w:r>
      <w:proofErr w:type="spellStart"/>
      <w:r w:rsidRPr="00226B95">
        <w:rPr>
          <w:rFonts w:ascii="Times New Roman" w:hAnsi="Times New Roman"/>
          <w:b/>
          <w:i/>
          <w:sz w:val="26"/>
          <w:szCs w:val="26"/>
        </w:rPr>
        <w:t>Екатериновская</w:t>
      </w:r>
      <w:proofErr w:type="spellEnd"/>
      <w:r w:rsidRPr="00226B95">
        <w:rPr>
          <w:rFonts w:ascii="Times New Roman" w:hAnsi="Times New Roman"/>
          <w:b/>
          <w:i/>
          <w:sz w:val="26"/>
          <w:szCs w:val="26"/>
        </w:rPr>
        <w:t>»</w:t>
      </w:r>
      <w:r w:rsidRPr="00226B95">
        <w:rPr>
          <w:rFonts w:ascii="Times New Roman" w:hAnsi="Times New Roman"/>
          <w:sz w:val="26"/>
          <w:szCs w:val="26"/>
        </w:rPr>
        <w:t xml:space="preserve"> расположена на пастбищных землях. Б</w:t>
      </w:r>
      <w:r w:rsidRPr="00226B95">
        <w:rPr>
          <w:rFonts w:ascii="Times New Roman" w:hAnsi="Times New Roman"/>
          <w:sz w:val="26"/>
          <w:szCs w:val="26"/>
          <w:lang w:eastAsia="ja-JP"/>
        </w:rPr>
        <w:t xml:space="preserve">лижайший населенный пункт – </w:t>
      </w:r>
      <w:proofErr w:type="spellStart"/>
      <w:r w:rsidRPr="00226B95">
        <w:rPr>
          <w:rFonts w:ascii="Times New Roman" w:hAnsi="Times New Roman"/>
          <w:sz w:val="26"/>
          <w:szCs w:val="26"/>
          <w:lang w:eastAsia="ja-JP"/>
        </w:rPr>
        <w:t>н.п</w:t>
      </w:r>
      <w:proofErr w:type="spellEnd"/>
      <w:r w:rsidRPr="00226B95">
        <w:rPr>
          <w:rFonts w:ascii="Times New Roman" w:hAnsi="Times New Roman"/>
          <w:sz w:val="26"/>
          <w:szCs w:val="26"/>
          <w:lang w:eastAsia="ja-JP"/>
        </w:rPr>
        <w:t>.</w:t>
      </w:r>
      <w:r w:rsidRPr="00226B95">
        <w:rPr>
          <w:rFonts w:ascii="Times New Roman" w:hAnsi="Times New Roman"/>
          <w:sz w:val="26"/>
          <w:szCs w:val="26"/>
        </w:rPr>
        <w:t xml:space="preserve"> Екатериновка. На территории площадки имеются подземные и наземные инженерные коммуникации. Рельеф на площадке спокойный. Перепад высот от 174.78 м до 174.97 м</w:t>
      </w:r>
    </w:p>
    <w:p w:rsidR="00CC3F04" w:rsidRPr="00226B95" w:rsidRDefault="00CC3F04" w:rsidP="00006DEE">
      <w:pPr>
        <w:pStyle w:val="af4"/>
        <w:spacing w:before="0" w:line="300" w:lineRule="exact"/>
        <w:rPr>
          <w:rFonts w:ascii="Times New Roman" w:hAnsi="Times New Roman"/>
          <w:sz w:val="26"/>
          <w:szCs w:val="26"/>
        </w:rPr>
      </w:pPr>
      <w:r w:rsidRPr="00226B95">
        <w:rPr>
          <w:rFonts w:ascii="Times New Roman" w:hAnsi="Times New Roman"/>
          <w:b/>
          <w:i/>
          <w:sz w:val="26"/>
          <w:szCs w:val="26"/>
        </w:rPr>
        <w:t>Трасса ВЛ-6кВ</w:t>
      </w:r>
      <w:r w:rsidRPr="00226B95">
        <w:rPr>
          <w:rFonts w:ascii="Times New Roman" w:hAnsi="Times New Roman"/>
          <w:sz w:val="26"/>
          <w:szCs w:val="26"/>
        </w:rPr>
        <w:t xml:space="preserve"> протяженностью 53.2 м следует в общем юго-восточном направлении по пахотным землям. По трассе </w:t>
      </w:r>
      <w:proofErr w:type="spellStart"/>
      <w:r w:rsidRPr="00226B95">
        <w:rPr>
          <w:rFonts w:ascii="Times New Roman" w:hAnsi="Times New Roman"/>
          <w:sz w:val="26"/>
          <w:szCs w:val="26"/>
        </w:rPr>
        <w:t>отсутсвуют</w:t>
      </w:r>
      <w:proofErr w:type="spellEnd"/>
      <w:r w:rsidRPr="00226B95">
        <w:rPr>
          <w:rFonts w:ascii="Times New Roman" w:hAnsi="Times New Roman"/>
          <w:sz w:val="26"/>
          <w:szCs w:val="26"/>
        </w:rPr>
        <w:t xml:space="preserve"> пересечения с существующими подземными инженерными коммуникациями. Перепад высот от 171.36 м до 173.61 м.</w:t>
      </w:r>
    </w:p>
    <w:p w:rsidR="00CC3F04" w:rsidRPr="00226B95" w:rsidRDefault="00CC3F04" w:rsidP="00006DEE">
      <w:pPr>
        <w:pStyle w:val="af4"/>
        <w:spacing w:before="0" w:line="300" w:lineRule="exact"/>
        <w:rPr>
          <w:rFonts w:ascii="Times New Roman" w:hAnsi="Times New Roman"/>
          <w:sz w:val="26"/>
          <w:szCs w:val="26"/>
        </w:rPr>
      </w:pPr>
      <w:r w:rsidRPr="00226B95">
        <w:rPr>
          <w:rFonts w:ascii="Times New Roman" w:hAnsi="Times New Roman"/>
          <w:b/>
          <w:i/>
          <w:sz w:val="26"/>
          <w:szCs w:val="26"/>
        </w:rPr>
        <w:t>Трасса подъездной дороги</w:t>
      </w:r>
      <w:r w:rsidRPr="00226B95">
        <w:rPr>
          <w:rFonts w:ascii="Times New Roman" w:hAnsi="Times New Roman"/>
          <w:sz w:val="26"/>
          <w:szCs w:val="26"/>
        </w:rPr>
        <w:t xml:space="preserve"> протяженностью 56.3 м следует в общем юго-восточном направлении по пахотным землям. По трассе имеются пересечения с существующими подземными инженерными коммуникациями. Перепад высот от 171.36 м до 173.61 м</w:t>
      </w:r>
    </w:p>
    <w:p w:rsidR="00CC3F04" w:rsidRPr="00226B95" w:rsidRDefault="00CC3F04" w:rsidP="00006DEE">
      <w:pPr>
        <w:pStyle w:val="af4"/>
        <w:spacing w:before="0" w:line="300" w:lineRule="exact"/>
        <w:rPr>
          <w:rFonts w:ascii="Times New Roman" w:hAnsi="Times New Roman"/>
          <w:sz w:val="26"/>
          <w:szCs w:val="26"/>
        </w:rPr>
      </w:pPr>
      <w:r w:rsidRPr="00226B95">
        <w:rPr>
          <w:rFonts w:ascii="Times New Roman" w:hAnsi="Times New Roman"/>
          <w:b/>
          <w:i/>
          <w:sz w:val="26"/>
          <w:szCs w:val="26"/>
        </w:rPr>
        <w:t xml:space="preserve">Трасса водовода от ГР1 до </w:t>
      </w:r>
      <w:proofErr w:type="spellStart"/>
      <w:r w:rsidRPr="00226B95">
        <w:rPr>
          <w:rFonts w:ascii="Times New Roman" w:hAnsi="Times New Roman"/>
          <w:b/>
          <w:i/>
          <w:sz w:val="26"/>
          <w:szCs w:val="26"/>
        </w:rPr>
        <w:t>скв</w:t>
      </w:r>
      <w:proofErr w:type="spellEnd"/>
      <w:r w:rsidRPr="00226B95">
        <w:rPr>
          <w:rFonts w:ascii="Times New Roman" w:hAnsi="Times New Roman"/>
          <w:b/>
          <w:i/>
          <w:sz w:val="26"/>
          <w:szCs w:val="26"/>
        </w:rPr>
        <w:t xml:space="preserve">. 202 </w:t>
      </w:r>
      <w:r w:rsidRPr="00226B95">
        <w:rPr>
          <w:rFonts w:ascii="Times New Roman" w:hAnsi="Times New Roman"/>
          <w:sz w:val="26"/>
          <w:szCs w:val="26"/>
        </w:rPr>
        <w:t>протяженностью 262.8 м следует в общем северо-восточном</w:t>
      </w:r>
      <w:proofErr w:type="gramStart"/>
      <w:r w:rsidRPr="00226B95">
        <w:rPr>
          <w:rFonts w:ascii="Times New Roman" w:hAnsi="Times New Roman"/>
          <w:sz w:val="26"/>
          <w:szCs w:val="26"/>
        </w:rPr>
        <w:t xml:space="preserve"> ,</w:t>
      </w:r>
      <w:proofErr w:type="gramEnd"/>
      <w:r w:rsidRPr="00226B95">
        <w:rPr>
          <w:rFonts w:ascii="Times New Roman" w:hAnsi="Times New Roman"/>
          <w:sz w:val="26"/>
          <w:szCs w:val="26"/>
        </w:rPr>
        <w:t xml:space="preserve"> потом юго-восточном направлении по пахотным, пастбищным землям. По трассе имеются пересечения с существующими подземными инженерными коммуникациями. Перепад высот от 174.01 м до 179.78 м</w:t>
      </w:r>
    </w:p>
    <w:p w:rsidR="00CC3F04" w:rsidRPr="00226B95" w:rsidRDefault="00CC3F04" w:rsidP="00006DEE">
      <w:pPr>
        <w:pStyle w:val="af4"/>
        <w:spacing w:before="0" w:line="300" w:lineRule="exact"/>
        <w:rPr>
          <w:rFonts w:ascii="Times New Roman" w:hAnsi="Times New Roman"/>
          <w:sz w:val="26"/>
          <w:szCs w:val="26"/>
        </w:rPr>
      </w:pPr>
      <w:r w:rsidRPr="00226B95">
        <w:rPr>
          <w:rFonts w:ascii="Times New Roman" w:hAnsi="Times New Roman"/>
          <w:b/>
          <w:i/>
          <w:sz w:val="26"/>
          <w:szCs w:val="26"/>
        </w:rPr>
        <w:t>Трасса кабеля анодного заземлителя</w:t>
      </w:r>
      <w:r w:rsidRPr="00226B95">
        <w:rPr>
          <w:rFonts w:ascii="Times New Roman" w:hAnsi="Times New Roman"/>
          <w:sz w:val="26"/>
          <w:szCs w:val="26"/>
        </w:rPr>
        <w:t xml:space="preserve"> протяженностью 151.4 м следует в общем юго-восточном направлении по пахотным землям. По трассе имеются пересечения с существующими подземными инженерными коммуникациями. Перепад высот от 176.07 м до 176.75 м</w:t>
      </w:r>
    </w:p>
    <w:p w:rsidR="003B2270" w:rsidRPr="00226B95" w:rsidRDefault="003B2270" w:rsidP="00006DEE">
      <w:pPr>
        <w:pStyle w:val="af4"/>
        <w:spacing w:before="0" w:line="300" w:lineRule="exact"/>
        <w:rPr>
          <w:rFonts w:ascii="Times New Roman" w:hAnsi="Times New Roman"/>
          <w:sz w:val="26"/>
          <w:szCs w:val="26"/>
        </w:rPr>
      </w:pPr>
      <w:r w:rsidRPr="00226B95">
        <w:rPr>
          <w:rFonts w:ascii="Times New Roman" w:hAnsi="Times New Roman"/>
          <w:bCs w:val="0"/>
          <w:sz w:val="26"/>
          <w:szCs w:val="26"/>
        </w:rPr>
        <w:t>Местность района работ открытая.</w:t>
      </w:r>
    </w:p>
    <w:p w:rsidR="003B2270" w:rsidRPr="00226B95" w:rsidRDefault="003B2270" w:rsidP="00006DEE">
      <w:pPr>
        <w:pStyle w:val="af4"/>
        <w:spacing w:before="0" w:line="300" w:lineRule="exact"/>
        <w:rPr>
          <w:rFonts w:ascii="Times New Roman" w:hAnsi="Times New Roman"/>
          <w:sz w:val="26"/>
          <w:szCs w:val="26"/>
        </w:rPr>
      </w:pPr>
      <w:r w:rsidRPr="00226B95">
        <w:rPr>
          <w:rFonts w:ascii="Times New Roman" w:hAnsi="Times New Roman"/>
          <w:sz w:val="26"/>
          <w:szCs w:val="26"/>
        </w:rPr>
        <w:t>Площади отводимых земель приняты в соответствии с СН 459</w:t>
      </w:r>
      <w:r w:rsidRPr="00226B95">
        <w:rPr>
          <w:rFonts w:ascii="Times New Roman" w:hAnsi="Times New Roman"/>
          <w:sz w:val="26"/>
          <w:szCs w:val="26"/>
        </w:rPr>
        <w:noBreakHyphen/>
        <w:t>74, согласно акту выбора земельных участков и по существующим схемам размещения объектов.</w:t>
      </w:r>
    </w:p>
    <w:p w:rsidR="003B2270" w:rsidRPr="00226B95" w:rsidRDefault="003B2270" w:rsidP="00006DEE">
      <w:pPr>
        <w:pStyle w:val="af4"/>
        <w:spacing w:before="0" w:line="300" w:lineRule="exact"/>
        <w:rPr>
          <w:rFonts w:ascii="Times New Roman" w:hAnsi="Times New Roman"/>
          <w:sz w:val="26"/>
          <w:szCs w:val="26"/>
        </w:rPr>
      </w:pPr>
      <w:r w:rsidRPr="00226B95">
        <w:rPr>
          <w:rFonts w:ascii="Times New Roman" w:hAnsi="Times New Roman"/>
          <w:sz w:val="26"/>
          <w:szCs w:val="26"/>
        </w:rPr>
        <w:t>В районе проектируемых объектов особо охраняемые природные территории федерального, регионального и местного значения отсутствуют.</w:t>
      </w:r>
    </w:p>
    <w:p w:rsidR="003B2270" w:rsidRPr="00466D12" w:rsidRDefault="003B2270" w:rsidP="00466D12">
      <w:pPr>
        <w:pStyle w:val="af4"/>
        <w:spacing w:before="0"/>
        <w:rPr>
          <w:rFonts w:ascii="Times New Roman" w:hAnsi="Times New Roman"/>
          <w:sz w:val="26"/>
          <w:szCs w:val="26"/>
        </w:rPr>
      </w:pPr>
    </w:p>
    <w:p w:rsidR="003B2270" w:rsidRPr="006F2E63" w:rsidRDefault="003B2270" w:rsidP="006F2E63">
      <w:pPr>
        <w:pStyle w:val="af4"/>
        <w:spacing w:before="0"/>
        <w:jc w:val="left"/>
        <w:rPr>
          <w:rFonts w:ascii="Times New Roman" w:hAnsi="Times New Roman"/>
          <w:b/>
          <w:sz w:val="26"/>
          <w:szCs w:val="26"/>
        </w:rPr>
      </w:pPr>
      <w:bookmarkStart w:id="0" w:name="_Toc529784787"/>
      <w:bookmarkStart w:id="1" w:name="_Toc531254519"/>
      <w:bookmarkStart w:id="2" w:name="_Toc532810372"/>
      <w:bookmarkStart w:id="3" w:name="_Toc536618475"/>
      <w:bookmarkStart w:id="4" w:name="_Toc536618574"/>
      <w:bookmarkStart w:id="5" w:name="_Toc266759"/>
      <w:bookmarkStart w:id="6" w:name="_Toc269975"/>
      <w:bookmarkStart w:id="7" w:name="_Toc2159415"/>
      <w:bookmarkStart w:id="8" w:name="_Toc2170302"/>
      <w:bookmarkStart w:id="9" w:name="_Toc3215589"/>
      <w:bookmarkStart w:id="10" w:name="_Toc4145276"/>
      <w:bookmarkStart w:id="11" w:name="_Toc4759940"/>
      <w:r w:rsidRPr="006F2E63">
        <w:rPr>
          <w:rFonts w:ascii="Times New Roman" w:hAnsi="Times New Roman"/>
          <w:b/>
          <w:sz w:val="26"/>
          <w:szCs w:val="26"/>
        </w:rPr>
        <w:t>Таблица 2.1 – Ведомость пересечений</w:t>
      </w:r>
      <w:bookmarkEnd w:id="0"/>
      <w:bookmarkEnd w:id="1"/>
      <w:bookmarkEnd w:id="2"/>
      <w:bookmarkEnd w:id="3"/>
      <w:bookmarkEnd w:id="4"/>
      <w:bookmarkEnd w:id="5"/>
      <w:bookmarkEnd w:id="6"/>
      <w:bookmarkEnd w:id="7"/>
      <w:bookmarkEnd w:id="8"/>
      <w:bookmarkEnd w:id="9"/>
      <w:bookmarkEnd w:id="10"/>
      <w:bookmarkEnd w:id="11"/>
      <w:r w:rsidR="008E51D7">
        <w:rPr>
          <w:rFonts w:ascii="Times New Roman" w:hAnsi="Times New Roman"/>
          <w:b/>
          <w:sz w:val="26"/>
          <w:szCs w:val="26"/>
        </w:rPr>
        <w:t xml:space="preserve">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90"/>
        <w:gridCol w:w="992"/>
        <w:gridCol w:w="992"/>
        <w:gridCol w:w="1134"/>
        <w:gridCol w:w="1418"/>
        <w:gridCol w:w="1467"/>
        <w:gridCol w:w="1134"/>
        <w:gridCol w:w="992"/>
      </w:tblGrid>
      <w:tr w:rsidR="00CC3F04" w:rsidRPr="00634DAA" w:rsidTr="00A51C74">
        <w:trPr>
          <w:tblHeade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w:t>
            </w:r>
            <w:r w:rsidRPr="00634DAA">
              <w:rPr>
                <w:rFonts w:ascii="Times New Roman" w:hAnsi="Times New Roman"/>
                <w:sz w:val="16"/>
                <w:szCs w:val="16"/>
              </w:rPr>
              <w:br/>
            </w:r>
            <w:proofErr w:type="gramStart"/>
            <w:r w:rsidRPr="00634DAA">
              <w:rPr>
                <w:rFonts w:ascii="Times New Roman" w:hAnsi="Times New Roman"/>
                <w:sz w:val="16"/>
                <w:szCs w:val="16"/>
              </w:rPr>
              <w:t>п</w:t>
            </w:r>
            <w:proofErr w:type="gramEnd"/>
            <w:r w:rsidRPr="00634DAA">
              <w:rPr>
                <w:rFonts w:ascii="Times New Roman" w:hAnsi="Times New Roman"/>
                <w:sz w:val="16"/>
                <w:szCs w:val="16"/>
              </w:rPr>
              <w:t>/п</w:t>
            </w:r>
          </w:p>
        </w:tc>
        <w:tc>
          <w:tcPr>
            <w:tcW w:w="890"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Пикетажное значение пересечения ПК+</w:t>
            </w:r>
          </w:p>
        </w:tc>
        <w:tc>
          <w:tcPr>
            <w:tcW w:w="992"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Наименование коммуникации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 xml:space="preserve">Диаметр трубы, </w:t>
            </w:r>
            <w:proofErr w:type="gramStart"/>
            <w:r w:rsidRPr="00634DAA">
              <w:rPr>
                <w:rFonts w:ascii="Times New Roman" w:hAnsi="Times New Roman"/>
                <w:sz w:val="16"/>
                <w:szCs w:val="16"/>
              </w:rPr>
              <w:t>мм</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 xml:space="preserve">Глубина до верха трубы, </w:t>
            </w:r>
            <w:proofErr w:type="gramStart"/>
            <w:r w:rsidRPr="00634DAA">
              <w:rPr>
                <w:rFonts w:ascii="Times New Roman" w:hAnsi="Times New Roman"/>
                <w:sz w:val="16"/>
                <w:szCs w:val="16"/>
              </w:rPr>
              <w:t>м</w:t>
            </w:r>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Угол пересечения, градус</w:t>
            </w:r>
          </w:p>
        </w:tc>
        <w:tc>
          <w:tcPr>
            <w:tcW w:w="1467"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Владелец коммуникации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Адрес владельца или № телефона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CC3F04" w:rsidRPr="00634DAA" w:rsidRDefault="00CC3F04" w:rsidP="00A51C74">
            <w:pPr>
              <w:pStyle w:val="aff"/>
              <w:rPr>
                <w:rFonts w:ascii="Times New Roman" w:hAnsi="Times New Roman"/>
                <w:sz w:val="16"/>
                <w:szCs w:val="16"/>
              </w:rPr>
            </w:pPr>
            <w:r w:rsidRPr="00634DAA">
              <w:rPr>
                <w:rFonts w:ascii="Times New Roman" w:hAnsi="Times New Roman"/>
                <w:sz w:val="16"/>
                <w:szCs w:val="16"/>
              </w:rPr>
              <w:t>Примечание</w:t>
            </w:r>
          </w:p>
        </w:tc>
      </w:tr>
      <w:tr w:rsidR="00CC3F04" w:rsidRPr="00634DAA" w:rsidTr="00A51C74">
        <w:trPr>
          <w:trHeight w:val="634"/>
          <w:jc w:val="center"/>
        </w:trPr>
        <w:tc>
          <w:tcPr>
            <w:tcW w:w="9553" w:type="dxa"/>
            <w:gridSpan w:val="9"/>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b/>
                <w:i/>
                <w:color w:val="000000"/>
                <w:sz w:val="16"/>
                <w:szCs w:val="16"/>
              </w:rPr>
              <w:t>Трасса подъездной дороги</w:t>
            </w:r>
          </w:p>
        </w:tc>
      </w:tr>
      <w:tr w:rsidR="00CC3F04" w:rsidRPr="00634DAA" w:rsidTr="00A51C74">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7F4BA6">
            <w:pPr>
              <w:pStyle w:val="aff6"/>
              <w:numPr>
                <w:ilvl w:val="0"/>
                <w:numId w:val="16"/>
              </w:numPr>
              <w:snapToGrid w:val="0"/>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5.0</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rPr>
                <w:sz w:val="16"/>
                <w:szCs w:val="16"/>
              </w:rPr>
            </w:pPr>
            <w:r w:rsidRPr="00634DAA">
              <w:rPr>
                <w:sz w:val="16"/>
                <w:szCs w:val="16"/>
              </w:rPr>
              <w:t>ВЛ-6кВ 3пр</w:t>
            </w:r>
            <w:proofErr w:type="gramStart"/>
            <w:r w:rsidRPr="00634DAA">
              <w:rPr>
                <w:sz w:val="16"/>
                <w:szCs w:val="16"/>
              </w:rPr>
              <w:t>.Ф</w:t>
            </w:r>
            <w:proofErr w:type="gramEnd"/>
            <w:r w:rsidRPr="00634DAA">
              <w:rPr>
                <w:sz w:val="16"/>
                <w:szCs w:val="16"/>
              </w:rPr>
              <w:t>-5</w:t>
            </w:r>
          </w:p>
          <w:p w:rsidR="00CC3F04" w:rsidRPr="00634DAA" w:rsidRDefault="00CC3F04" w:rsidP="00A51C74">
            <w:pPr>
              <w:rPr>
                <w:sz w:val="16"/>
                <w:szCs w:val="16"/>
              </w:rPr>
            </w:pPr>
            <w:r w:rsidRPr="00634DAA">
              <w:rPr>
                <w:sz w:val="16"/>
                <w:szCs w:val="16"/>
              </w:rPr>
              <w:t xml:space="preserve">ПС 35/6 </w:t>
            </w:r>
            <w:proofErr w:type="spellStart"/>
            <w:r w:rsidRPr="00634DAA">
              <w:rPr>
                <w:sz w:val="16"/>
                <w:szCs w:val="16"/>
              </w:rPr>
              <w:t>кВ</w:t>
            </w:r>
            <w:proofErr w:type="spellEnd"/>
            <w:r w:rsidRPr="00634DAA">
              <w:rPr>
                <w:sz w:val="16"/>
                <w:szCs w:val="16"/>
              </w:rPr>
              <w:t xml:space="preserve"> «</w:t>
            </w:r>
            <w:proofErr w:type="spellStart"/>
            <w:r w:rsidRPr="00634DAA">
              <w:rPr>
                <w:sz w:val="16"/>
                <w:szCs w:val="16"/>
              </w:rPr>
              <w:t>Екатериновская</w:t>
            </w:r>
            <w:proofErr w:type="spellEnd"/>
            <w:r w:rsidRPr="00634DAA">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89°</w:t>
            </w:r>
          </w:p>
        </w:tc>
        <w:tc>
          <w:tcPr>
            <w:tcW w:w="1467" w:type="dxa"/>
            <w:tcBorders>
              <w:top w:val="single" w:sz="4" w:space="0" w:color="auto"/>
              <w:left w:val="single" w:sz="4" w:space="0" w:color="auto"/>
              <w:bottom w:val="single" w:sz="4" w:space="0" w:color="auto"/>
              <w:right w:val="single" w:sz="4" w:space="0" w:color="auto"/>
            </w:tcBorders>
          </w:tcPr>
          <w:p w:rsidR="00CC3F04" w:rsidRPr="00634DAA" w:rsidRDefault="00CC3F04" w:rsidP="00A51C74">
            <w:pPr>
              <w:jc w:val="center"/>
              <w:rPr>
                <w:sz w:val="16"/>
                <w:szCs w:val="16"/>
              </w:rPr>
            </w:pPr>
            <w:r w:rsidRPr="00634DAA">
              <w:rPr>
                <w:sz w:val="16"/>
                <w:szCs w:val="16"/>
              </w:rPr>
              <w:t>ЦЭЭЭ № 5 АО «</w:t>
            </w:r>
            <w:proofErr w:type="spellStart"/>
            <w:r w:rsidRPr="00634DAA">
              <w:rPr>
                <w:sz w:val="16"/>
                <w:szCs w:val="16"/>
              </w:rPr>
              <w:t>Самаранефтегаз</w:t>
            </w:r>
            <w:proofErr w:type="spellEnd"/>
            <w:r w:rsidRPr="00634DAA">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УПСВ «Козловская»</w:t>
            </w:r>
          </w:p>
          <w:p w:rsidR="00CC3F04" w:rsidRPr="00634DAA" w:rsidRDefault="00CC3F04" w:rsidP="00A51C74">
            <w:pPr>
              <w:jc w:val="center"/>
              <w:rPr>
                <w:sz w:val="16"/>
                <w:szCs w:val="16"/>
              </w:rPr>
            </w:pPr>
            <w:r w:rsidRPr="00634DAA">
              <w:rPr>
                <w:sz w:val="16"/>
                <w:szCs w:val="16"/>
              </w:rPr>
              <w:t>Нач. СР №  2</w:t>
            </w:r>
          </w:p>
          <w:p w:rsidR="00CC3F04" w:rsidRPr="00634DAA" w:rsidRDefault="00CC3F04" w:rsidP="00A51C74">
            <w:pPr>
              <w:jc w:val="center"/>
              <w:rPr>
                <w:sz w:val="16"/>
                <w:szCs w:val="16"/>
              </w:rPr>
            </w:pPr>
            <w:r w:rsidRPr="00634DAA">
              <w:rPr>
                <w:sz w:val="16"/>
                <w:szCs w:val="16"/>
              </w:rPr>
              <w:t>Фомин Ю. М.</w:t>
            </w:r>
          </w:p>
          <w:p w:rsidR="00CC3F04" w:rsidRPr="00634DAA" w:rsidRDefault="00CC3F04" w:rsidP="00A51C74">
            <w:pPr>
              <w:jc w:val="center"/>
              <w:rPr>
                <w:sz w:val="16"/>
                <w:szCs w:val="16"/>
              </w:rPr>
            </w:pPr>
            <w:r w:rsidRPr="00634DAA">
              <w:rPr>
                <w:sz w:val="16"/>
                <w:szCs w:val="16"/>
              </w:rPr>
              <w:t xml:space="preserve"> Тел. 73-44-28</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Сближение с опорой № 6 – 17.9 м</w:t>
            </w:r>
          </w:p>
        </w:tc>
      </w:tr>
      <w:tr w:rsidR="00CC3F04" w:rsidRPr="00634DAA" w:rsidTr="00A51C74">
        <w:trPr>
          <w:trHeight w:val="634"/>
          <w:jc w:val="center"/>
        </w:trPr>
        <w:tc>
          <w:tcPr>
            <w:tcW w:w="9553" w:type="dxa"/>
            <w:gridSpan w:val="9"/>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b/>
                <w:i/>
                <w:color w:val="000000"/>
                <w:sz w:val="16"/>
                <w:szCs w:val="16"/>
              </w:rPr>
              <w:lastRenderedPageBreak/>
              <w:t>Трасса водовода от ГР</w:t>
            </w:r>
            <w:proofErr w:type="gramStart"/>
            <w:r w:rsidRPr="00634DAA">
              <w:rPr>
                <w:b/>
                <w:i/>
                <w:color w:val="000000"/>
                <w:sz w:val="16"/>
                <w:szCs w:val="16"/>
              </w:rPr>
              <w:t>1</w:t>
            </w:r>
            <w:proofErr w:type="gramEnd"/>
            <w:r w:rsidRPr="00634DAA">
              <w:rPr>
                <w:b/>
                <w:i/>
                <w:color w:val="000000"/>
                <w:sz w:val="16"/>
                <w:szCs w:val="16"/>
              </w:rPr>
              <w:t xml:space="preserve"> до </w:t>
            </w:r>
            <w:proofErr w:type="spellStart"/>
            <w:r w:rsidRPr="00634DAA">
              <w:rPr>
                <w:b/>
                <w:i/>
                <w:color w:val="000000"/>
                <w:sz w:val="16"/>
                <w:szCs w:val="16"/>
              </w:rPr>
              <w:t>скв</w:t>
            </w:r>
            <w:proofErr w:type="spellEnd"/>
            <w:r w:rsidRPr="00634DAA">
              <w:rPr>
                <w:b/>
                <w:i/>
                <w:color w:val="000000"/>
                <w:sz w:val="16"/>
                <w:szCs w:val="16"/>
              </w:rPr>
              <w:t>. 202</w:t>
            </w:r>
          </w:p>
        </w:tc>
      </w:tr>
      <w:tr w:rsidR="00CC3F04" w:rsidRPr="00634DAA" w:rsidTr="00A51C74">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7F4BA6">
            <w:pPr>
              <w:pStyle w:val="aff6"/>
              <w:numPr>
                <w:ilvl w:val="0"/>
                <w:numId w:val="16"/>
              </w:numPr>
              <w:snapToGrid w:val="0"/>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0+5.8</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rPr>
                <w:sz w:val="16"/>
                <w:szCs w:val="16"/>
              </w:rPr>
            </w:pPr>
            <w:r w:rsidRPr="00634DAA">
              <w:rPr>
                <w:sz w:val="16"/>
                <w:szCs w:val="16"/>
              </w:rPr>
              <w:t>водовод</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114</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0.90</w:t>
            </w:r>
          </w:p>
        </w:tc>
        <w:tc>
          <w:tcPr>
            <w:tcW w:w="1418"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80°</w:t>
            </w:r>
          </w:p>
        </w:tc>
        <w:tc>
          <w:tcPr>
            <w:tcW w:w="1467" w:type="dxa"/>
            <w:tcBorders>
              <w:top w:val="single" w:sz="4" w:space="0" w:color="auto"/>
              <w:left w:val="single" w:sz="4" w:space="0" w:color="auto"/>
              <w:bottom w:val="single" w:sz="4" w:space="0" w:color="auto"/>
              <w:right w:val="single" w:sz="4" w:space="0" w:color="auto"/>
            </w:tcBorders>
          </w:tcPr>
          <w:p w:rsidR="00CC3F04" w:rsidRPr="00634DAA" w:rsidRDefault="00CC3F04" w:rsidP="00A51C74">
            <w:pPr>
              <w:jc w:val="center"/>
              <w:rPr>
                <w:sz w:val="16"/>
                <w:szCs w:val="16"/>
              </w:rPr>
            </w:pPr>
            <w:r w:rsidRPr="00634DAA">
              <w:rPr>
                <w:sz w:val="16"/>
                <w:szCs w:val="16"/>
              </w:rPr>
              <w:t>АО «</w:t>
            </w:r>
            <w:proofErr w:type="spellStart"/>
            <w:r w:rsidRPr="00634DAA">
              <w:rPr>
                <w:sz w:val="16"/>
                <w:szCs w:val="16"/>
              </w:rPr>
              <w:t>Самаранефтегаз</w:t>
            </w:r>
            <w:proofErr w:type="spellEnd"/>
            <w:r w:rsidRPr="00634DAA">
              <w:rPr>
                <w:sz w:val="16"/>
                <w:szCs w:val="16"/>
              </w:rPr>
              <w:t>» ЦЭРТ -1</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Вед</w:t>
            </w:r>
            <w:proofErr w:type="gramStart"/>
            <w:r w:rsidRPr="00634DAA">
              <w:rPr>
                <w:sz w:val="16"/>
                <w:szCs w:val="16"/>
              </w:rPr>
              <w:t>.</w:t>
            </w:r>
            <w:proofErr w:type="gramEnd"/>
            <w:r w:rsidRPr="00634DAA">
              <w:rPr>
                <w:sz w:val="16"/>
                <w:szCs w:val="16"/>
              </w:rPr>
              <w:t xml:space="preserve"> </w:t>
            </w:r>
            <w:proofErr w:type="gramStart"/>
            <w:r w:rsidRPr="00634DAA">
              <w:rPr>
                <w:sz w:val="16"/>
                <w:szCs w:val="16"/>
              </w:rPr>
              <w:t>и</w:t>
            </w:r>
            <w:proofErr w:type="gramEnd"/>
            <w:r w:rsidRPr="00634DAA">
              <w:rPr>
                <w:sz w:val="16"/>
                <w:szCs w:val="16"/>
              </w:rPr>
              <w:t xml:space="preserve">нженер технолог ЦЭРТ-1 Львов Д.Ю. </w:t>
            </w:r>
          </w:p>
          <w:p w:rsidR="00CC3F04" w:rsidRPr="00634DAA" w:rsidRDefault="00CC3F04" w:rsidP="00A51C74">
            <w:pPr>
              <w:jc w:val="center"/>
              <w:rPr>
                <w:sz w:val="16"/>
                <w:szCs w:val="16"/>
              </w:rPr>
            </w:pPr>
            <w:r w:rsidRPr="00634DAA">
              <w:rPr>
                <w:sz w:val="16"/>
                <w:szCs w:val="16"/>
              </w:rPr>
              <w:t>Тел. 88465532123</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p>
        </w:tc>
      </w:tr>
      <w:tr w:rsidR="00CC3F04" w:rsidRPr="00634DAA" w:rsidTr="00A51C74">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7F4BA6">
            <w:pPr>
              <w:pStyle w:val="aff6"/>
              <w:numPr>
                <w:ilvl w:val="0"/>
                <w:numId w:val="16"/>
              </w:numPr>
              <w:snapToGrid w:val="0"/>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1+68.5</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rPr>
                <w:sz w:val="16"/>
                <w:szCs w:val="16"/>
              </w:rPr>
            </w:pPr>
            <w:r w:rsidRPr="00634DAA">
              <w:rPr>
                <w:sz w:val="16"/>
                <w:szCs w:val="16"/>
              </w:rPr>
              <w:t>водовод</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114</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1.00</w:t>
            </w:r>
          </w:p>
        </w:tc>
        <w:tc>
          <w:tcPr>
            <w:tcW w:w="1418"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66°</w:t>
            </w:r>
          </w:p>
        </w:tc>
        <w:tc>
          <w:tcPr>
            <w:tcW w:w="1467" w:type="dxa"/>
            <w:tcBorders>
              <w:top w:val="single" w:sz="4" w:space="0" w:color="auto"/>
              <w:left w:val="single" w:sz="4" w:space="0" w:color="auto"/>
              <w:bottom w:val="single" w:sz="4" w:space="0" w:color="auto"/>
              <w:right w:val="single" w:sz="4" w:space="0" w:color="auto"/>
            </w:tcBorders>
          </w:tcPr>
          <w:p w:rsidR="00CC3F04" w:rsidRPr="00634DAA" w:rsidRDefault="00CC3F04" w:rsidP="00A51C74">
            <w:pPr>
              <w:jc w:val="center"/>
              <w:rPr>
                <w:sz w:val="16"/>
                <w:szCs w:val="16"/>
              </w:rPr>
            </w:pPr>
            <w:r w:rsidRPr="00634DAA">
              <w:rPr>
                <w:sz w:val="16"/>
                <w:szCs w:val="16"/>
              </w:rPr>
              <w:t>АО «</w:t>
            </w:r>
            <w:proofErr w:type="spellStart"/>
            <w:r w:rsidRPr="00634DAA">
              <w:rPr>
                <w:sz w:val="16"/>
                <w:szCs w:val="16"/>
              </w:rPr>
              <w:t>Самаранефтегаз</w:t>
            </w:r>
            <w:proofErr w:type="spellEnd"/>
            <w:r w:rsidRPr="00634DAA">
              <w:rPr>
                <w:sz w:val="16"/>
                <w:szCs w:val="16"/>
              </w:rPr>
              <w:t>» ЦЭРТ -1</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Вед</w:t>
            </w:r>
            <w:proofErr w:type="gramStart"/>
            <w:r w:rsidRPr="00634DAA">
              <w:rPr>
                <w:sz w:val="16"/>
                <w:szCs w:val="16"/>
              </w:rPr>
              <w:t>.</w:t>
            </w:r>
            <w:proofErr w:type="gramEnd"/>
            <w:r w:rsidRPr="00634DAA">
              <w:rPr>
                <w:sz w:val="16"/>
                <w:szCs w:val="16"/>
              </w:rPr>
              <w:t xml:space="preserve"> </w:t>
            </w:r>
            <w:proofErr w:type="gramStart"/>
            <w:r w:rsidRPr="00634DAA">
              <w:rPr>
                <w:sz w:val="16"/>
                <w:szCs w:val="16"/>
              </w:rPr>
              <w:t>и</w:t>
            </w:r>
            <w:proofErr w:type="gramEnd"/>
            <w:r w:rsidRPr="00634DAA">
              <w:rPr>
                <w:sz w:val="16"/>
                <w:szCs w:val="16"/>
              </w:rPr>
              <w:t xml:space="preserve">нженер технолог ЦЭРТ-1 Львов Д.Ю. </w:t>
            </w:r>
          </w:p>
          <w:p w:rsidR="00CC3F04" w:rsidRPr="00634DAA" w:rsidRDefault="00CC3F04" w:rsidP="00A51C74">
            <w:pPr>
              <w:jc w:val="center"/>
              <w:rPr>
                <w:sz w:val="16"/>
                <w:szCs w:val="16"/>
              </w:rPr>
            </w:pPr>
            <w:r w:rsidRPr="00634DAA">
              <w:rPr>
                <w:sz w:val="16"/>
                <w:szCs w:val="16"/>
              </w:rPr>
              <w:t>Тел. 88465532123</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p>
        </w:tc>
      </w:tr>
      <w:tr w:rsidR="00CC3F04" w:rsidRPr="00634DAA" w:rsidTr="00A51C74">
        <w:trPr>
          <w:trHeight w:val="400"/>
          <w:jc w:val="center"/>
        </w:trPr>
        <w:tc>
          <w:tcPr>
            <w:tcW w:w="9553" w:type="dxa"/>
            <w:gridSpan w:val="9"/>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b/>
                <w:i/>
                <w:color w:val="000000"/>
                <w:sz w:val="16"/>
                <w:szCs w:val="16"/>
              </w:rPr>
              <w:t>Трасса кабеля анодного заземлителя</w:t>
            </w:r>
          </w:p>
        </w:tc>
      </w:tr>
      <w:tr w:rsidR="00CC3F04" w:rsidRPr="00634DAA" w:rsidTr="00A51C74">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7F4BA6">
            <w:pPr>
              <w:pStyle w:val="aff6"/>
              <w:numPr>
                <w:ilvl w:val="0"/>
                <w:numId w:val="16"/>
              </w:numPr>
              <w:snapToGrid w:val="0"/>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0+61.0</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rPr>
                <w:sz w:val="16"/>
                <w:szCs w:val="16"/>
              </w:rPr>
            </w:pPr>
            <w:proofErr w:type="gramStart"/>
            <w:r w:rsidRPr="00634DAA">
              <w:rPr>
                <w:sz w:val="16"/>
                <w:szCs w:val="16"/>
              </w:rPr>
              <w:t>ВЛ</w:t>
            </w:r>
            <w:proofErr w:type="gramEnd"/>
            <w:r w:rsidRPr="00634DAA">
              <w:rPr>
                <w:sz w:val="16"/>
                <w:szCs w:val="16"/>
              </w:rPr>
              <w:t xml:space="preserve"> 6кВ, 3 пр. Ф-5</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82°</w:t>
            </w:r>
          </w:p>
        </w:tc>
        <w:tc>
          <w:tcPr>
            <w:tcW w:w="1467" w:type="dxa"/>
            <w:tcBorders>
              <w:top w:val="single" w:sz="4" w:space="0" w:color="auto"/>
              <w:left w:val="single" w:sz="4" w:space="0" w:color="auto"/>
              <w:bottom w:val="single" w:sz="4" w:space="0" w:color="auto"/>
              <w:right w:val="single" w:sz="4" w:space="0" w:color="auto"/>
            </w:tcBorders>
          </w:tcPr>
          <w:p w:rsidR="00CC3F04" w:rsidRPr="00634DAA" w:rsidRDefault="00CC3F04" w:rsidP="00A51C74">
            <w:pPr>
              <w:jc w:val="center"/>
              <w:rPr>
                <w:sz w:val="16"/>
                <w:szCs w:val="16"/>
              </w:rPr>
            </w:pPr>
            <w:r w:rsidRPr="00634DAA">
              <w:rPr>
                <w:sz w:val="16"/>
                <w:szCs w:val="16"/>
              </w:rPr>
              <w:t>ЦЭЭЭ № 5 АО «</w:t>
            </w:r>
            <w:proofErr w:type="spellStart"/>
            <w:r w:rsidRPr="00634DAA">
              <w:rPr>
                <w:sz w:val="16"/>
                <w:szCs w:val="16"/>
              </w:rPr>
              <w:t>Самаранефтегаз</w:t>
            </w:r>
            <w:proofErr w:type="spellEnd"/>
            <w:r w:rsidRPr="00634DAA">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УПСВ «Козловская»</w:t>
            </w:r>
          </w:p>
          <w:p w:rsidR="00CC3F04" w:rsidRPr="00634DAA" w:rsidRDefault="00CC3F04" w:rsidP="00A51C74">
            <w:pPr>
              <w:jc w:val="center"/>
              <w:rPr>
                <w:sz w:val="16"/>
                <w:szCs w:val="16"/>
              </w:rPr>
            </w:pPr>
            <w:r w:rsidRPr="00634DAA">
              <w:rPr>
                <w:sz w:val="16"/>
                <w:szCs w:val="16"/>
              </w:rPr>
              <w:t>Нач. СР №  2</w:t>
            </w:r>
          </w:p>
          <w:p w:rsidR="00CC3F04" w:rsidRPr="00634DAA" w:rsidRDefault="00CC3F04" w:rsidP="00A51C74">
            <w:pPr>
              <w:jc w:val="center"/>
              <w:rPr>
                <w:sz w:val="16"/>
                <w:szCs w:val="16"/>
              </w:rPr>
            </w:pPr>
            <w:r w:rsidRPr="00634DAA">
              <w:rPr>
                <w:sz w:val="16"/>
                <w:szCs w:val="16"/>
              </w:rPr>
              <w:t>Фомин Ю. М.</w:t>
            </w:r>
          </w:p>
          <w:p w:rsidR="00CC3F04" w:rsidRPr="00634DAA" w:rsidRDefault="00CC3F04" w:rsidP="00A51C74">
            <w:pPr>
              <w:jc w:val="center"/>
              <w:rPr>
                <w:sz w:val="16"/>
                <w:szCs w:val="16"/>
              </w:rPr>
            </w:pPr>
            <w:r w:rsidRPr="00634DAA">
              <w:rPr>
                <w:sz w:val="16"/>
                <w:szCs w:val="16"/>
              </w:rPr>
              <w:t>Тел. 73-44-28</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Сближение с опорой № 5 – 12.2 м</w:t>
            </w:r>
          </w:p>
        </w:tc>
      </w:tr>
      <w:tr w:rsidR="00CC3F04" w:rsidRPr="00634DAA" w:rsidTr="00A51C74">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7F4BA6">
            <w:pPr>
              <w:pStyle w:val="aff6"/>
              <w:numPr>
                <w:ilvl w:val="0"/>
                <w:numId w:val="16"/>
              </w:numPr>
              <w:snapToGrid w:val="0"/>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0+73.2</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rPr>
                <w:sz w:val="16"/>
                <w:szCs w:val="16"/>
              </w:rPr>
            </w:pPr>
            <w:r w:rsidRPr="00634DAA">
              <w:rPr>
                <w:sz w:val="16"/>
                <w:szCs w:val="16"/>
              </w:rPr>
              <w:t xml:space="preserve">нефтепровод, </w:t>
            </w:r>
            <w:proofErr w:type="spellStart"/>
            <w:r w:rsidRPr="00634DAA">
              <w:rPr>
                <w:sz w:val="16"/>
                <w:szCs w:val="16"/>
              </w:rPr>
              <w:t>нед</w:t>
            </w:r>
            <w:proofErr w:type="spellEnd"/>
            <w:r w:rsidRPr="00634DAA">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89</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1.20</w:t>
            </w:r>
          </w:p>
        </w:tc>
        <w:tc>
          <w:tcPr>
            <w:tcW w:w="1418"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82°</w:t>
            </w:r>
          </w:p>
        </w:tc>
        <w:tc>
          <w:tcPr>
            <w:tcW w:w="1467" w:type="dxa"/>
            <w:tcBorders>
              <w:top w:val="single" w:sz="4" w:space="0" w:color="auto"/>
              <w:left w:val="single" w:sz="4" w:space="0" w:color="auto"/>
              <w:bottom w:val="single" w:sz="4" w:space="0" w:color="auto"/>
              <w:right w:val="single" w:sz="4" w:space="0" w:color="auto"/>
            </w:tcBorders>
          </w:tcPr>
          <w:p w:rsidR="00CC3F04" w:rsidRPr="00634DAA" w:rsidRDefault="00CC3F04" w:rsidP="00A51C74">
            <w:pPr>
              <w:jc w:val="center"/>
              <w:rPr>
                <w:sz w:val="16"/>
                <w:szCs w:val="16"/>
              </w:rPr>
            </w:pPr>
            <w:r w:rsidRPr="00634DAA">
              <w:rPr>
                <w:sz w:val="16"/>
                <w:szCs w:val="16"/>
              </w:rPr>
              <w:t>АО «</w:t>
            </w:r>
            <w:proofErr w:type="spellStart"/>
            <w:r w:rsidRPr="00634DAA">
              <w:rPr>
                <w:sz w:val="16"/>
                <w:szCs w:val="16"/>
              </w:rPr>
              <w:t>Самаранефтегаз</w:t>
            </w:r>
            <w:proofErr w:type="spellEnd"/>
            <w:r w:rsidRPr="00634DAA">
              <w:rPr>
                <w:sz w:val="16"/>
                <w:szCs w:val="16"/>
              </w:rPr>
              <w:t>» ЦЭРТ -1</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Вед</w:t>
            </w:r>
            <w:proofErr w:type="gramStart"/>
            <w:r w:rsidRPr="00634DAA">
              <w:rPr>
                <w:sz w:val="16"/>
                <w:szCs w:val="16"/>
              </w:rPr>
              <w:t>.</w:t>
            </w:r>
            <w:proofErr w:type="gramEnd"/>
            <w:r w:rsidRPr="00634DAA">
              <w:rPr>
                <w:sz w:val="16"/>
                <w:szCs w:val="16"/>
              </w:rPr>
              <w:t xml:space="preserve"> </w:t>
            </w:r>
            <w:proofErr w:type="gramStart"/>
            <w:r w:rsidRPr="00634DAA">
              <w:rPr>
                <w:sz w:val="16"/>
                <w:szCs w:val="16"/>
              </w:rPr>
              <w:t>и</w:t>
            </w:r>
            <w:proofErr w:type="gramEnd"/>
            <w:r w:rsidRPr="00634DAA">
              <w:rPr>
                <w:sz w:val="16"/>
                <w:szCs w:val="16"/>
              </w:rPr>
              <w:t xml:space="preserve">нженер технолог ЦЭРТ-1 Львов Д.Ю. </w:t>
            </w:r>
          </w:p>
          <w:p w:rsidR="00CC3F04" w:rsidRPr="00634DAA" w:rsidRDefault="00CC3F04" w:rsidP="00A51C74">
            <w:pPr>
              <w:jc w:val="center"/>
              <w:rPr>
                <w:sz w:val="16"/>
                <w:szCs w:val="16"/>
              </w:rPr>
            </w:pPr>
            <w:r w:rsidRPr="00634DAA">
              <w:rPr>
                <w:sz w:val="16"/>
                <w:szCs w:val="16"/>
              </w:rPr>
              <w:t>Тел. 88465532123</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p>
        </w:tc>
      </w:tr>
      <w:tr w:rsidR="00CC3F04" w:rsidRPr="00634DAA" w:rsidTr="00A51C74">
        <w:trPr>
          <w:trHeight w:val="634"/>
          <w:jc w:val="center"/>
        </w:trPr>
        <w:tc>
          <w:tcPr>
            <w:tcW w:w="5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7F4BA6">
            <w:pPr>
              <w:pStyle w:val="aff6"/>
              <w:numPr>
                <w:ilvl w:val="0"/>
                <w:numId w:val="16"/>
              </w:numPr>
              <w:snapToGrid w:val="0"/>
              <w:ind w:left="587"/>
              <w:jc w:val="center"/>
              <w:rPr>
                <w:rFonts w:ascii="Times New Roman" w:hAnsi="Times New Roman"/>
                <w:sz w:val="16"/>
                <w:szCs w:val="16"/>
              </w:rPr>
            </w:pPr>
          </w:p>
        </w:tc>
        <w:tc>
          <w:tcPr>
            <w:tcW w:w="890"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0+75.5</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rPr>
                <w:sz w:val="16"/>
                <w:szCs w:val="16"/>
              </w:rPr>
            </w:pPr>
            <w:r w:rsidRPr="00634DAA">
              <w:rPr>
                <w:sz w:val="16"/>
                <w:szCs w:val="16"/>
              </w:rPr>
              <w:t xml:space="preserve">нефтепровод, </w:t>
            </w:r>
            <w:proofErr w:type="spellStart"/>
            <w:r w:rsidRPr="00634DAA">
              <w:rPr>
                <w:sz w:val="16"/>
                <w:szCs w:val="16"/>
              </w:rPr>
              <w:t>нед</w:t>
            </w:r>
            <w:proofErr w:type="spellEnd"/>
            <w:r w:rsidRPr="00634DAA">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89</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1.20</w:t>
            </w:r>
          </w:p>
        </w:tc>
        <w:tc>
          <w:tcPr>
            <w:tcW w:w="1418"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87°</w:t>
            </w:r>
          </w:p>
        </w:tc>
        <w:tc>
          <w:tcPr>
            <w:tcW w:w="1467" w:type="dxa"/>
            <w:tcBorders>
              <w:top w:val="single" w:sz="4" w:space="0" w:color="auto"/>
              <w:left w:val="single" w:sz="4" w:space="0" w:color="auto"/>
              <w:bottom w:val="single" w:sz="4" w:space="0" w:color="auto"/>
              <w:right w:val="single" w:sz="4" w:space="0" w:color="auto"/>
            </w:tcBorders>
          </w:tcPr>
          <w:p w:rsidR="00CC3F04" w:rsidRPr="00634DAA" w:rsidRDefault="00CC3F04" w:rsidP="00A51C74">
            <w:pPr>
              <w:jc w:val="center"/>
              <w:rPr>
                <w:sz w:val="16"/>
                <w:szCs w:val="16"/>
              </w:rPr>
            </w:pPr>
            <w:r w:rsidRPr="00634DAA">
              <w:rPr>
                <w:sz w:val="16"/>
                <w:szCs w:val="16"/>
              </w:rPr>
              <w:t>АО «</w:t>
            </w:r>
            <w:proofErr w:type="spellStart"/>
            <w:r w:rsidRPr="00634DAA">
              <w:rPr>
                <w:sz w:val="16"/>
                <w:szCs w:val="16"/>
              </w:rPr>
              <w:t>Самаранефтегаз</w:t>
            </w:r>
            <w:proofErr w:type="spellEnd"/>
            <w:r w:rsidRPr="00634DAA">
              <w:rPr>
                <w:sz w:val="16"/>
                <w:szCs w:val="16"/>
              </w:rPr>
              <w:t>» ЦЭРТ -1</w:t>
            </w:r>
          </w:p>
        </w:tc>
        <w:tc>
          <w:tcPr>
            <w:tcW w:w="1134"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r w:rsidRPr="00634DAA">
              <w:rPr>
                <w:sz w:val="16"/>
                <w:szCs w:val="16"/>
              </w:rPr>
              <w:t>Вед</w:t>
            </w:r>
            <w:proofErr w:type="gramStart"/>
            <w:r w:rsidRPr="00634DAA">
              <w:rPr>
                <w:sz w:val="16"/>
                <w:szCs w:val="16"/>
              </w:rPr>
              <w:t>.</w:t>
            </w:r>
            <w:proofErr w:type="gramEnd"/>
            <w:r w:rsidRPr="00634DAA">
              <w:rPr>
                <w:sz w:val="16"/>
                <w:szCs w:val="16"/>
              </w:rPr>
              <w:t xml:space="preserve"> </w:t>
            </w:r>
            <w:proofErr w:type="gramStart"/>
            <w:r w:rsidRPr="00634DAA">
              <w:rPr>
                <w:sz w:val="16"/>
                <w:szCs w:val="16"/>
              </w:rPr>
              <w:t>и</w:t>
            </w:r>
            <w:proofErr w:type="gramEnd"/>
            <w:r w:rsidRPr="00634DAA">
              <w:rPr>
                <w:sz w:val="16"/>
                <w:szCs w:val="16"/>
              </w:rPr>
              <w:t xml:space="preserve">нженер технолог ЦЭРТ-1 Львов Д.Ю. </w:t>
            </w:r>
          </w:p>
          <w:p w:rsidR="00CC3F04" w:rsidRPr="00634DAA" w:rsidRDefault="00CC3F04" w:rsidP="00A51C74">
            <w:pPr>
              <w:jc w:val="center"/>
              <w:rPr>
                <w:sz w:val="16"/>
                <w:szCs w:val="16"/>
              </w:rPr>
            </w:pPr>
            <w:r w:rsidRPr="00634DAA">
              <w:rPr>
                <w:sz w:val="16"/>
                <w:szCs w:val="16"/>
              </w:rPr>
              <w:t>Тел. 88465532123</w:t>
            </w:r>
          </w:p>
        </w:tc>
        <w:tc>
          <w:tcPr>
            <w:tcW w:w="992" w:type="dxa"/>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jc w:val="center"/>
              <w:rPr>
                <w:sz w:val="16"/>
                <w:szCs w:val="16"/>
              </w:rPr>
            </w:pPr>
          </w:p>
        </w:tc>
      </w:tr>
      <w:tr w:rsidR="00CC3F04" w:rsidRPr="00634DAA" w:rsidTr="00A51C74">
        <w:trPr>
          <w:trHeight w:val="237"/>
          <w:jc w:val="center"/>
        </w:trPr>
        <w:tc>
          <w:tcPr>
            <w:tcW w:w="9553" w:type="dxa"/>
            <w:gridSpan w:val="9"/>
            <w:tcBorders>
              <w:top w:val="single" w:sz="4" w:space="0" w:color="auto"/>
              <w:left w:val="single" w:sz="4" w:space="0" w:color="auto"/>
              <w:bottom w:val="single" w:sz="4" w:space="0" w:color="auto"/>
              <w:right w:val="single" w:sz="4" w:space="0" w:color="auto"/>
            </w:tcBorders>
            <w:vAlign w:val="center"/>
          </w:tcPr>
          <w:p w:rsidR="00CC3F04" w:rsidRPr="00634DAA" w:rsidRDefault="00CC3F04" w:rsidP="00A51C74">
            <w:pPr>
              <w:pStyle w:val="afd"/>
              <w:spacing w:before="0"/>
              <w:jc w:val="center"/>
              <w:rPr>
                <w:rFonts w:ascii="Times New Roman" w:hAnsi="Times New Roman"/>
                <w:sz w:val="16"/>
                <w:szCs w:val="16"/>
              </w:rPr>
            </w:pPr>
            <w:r w:rsidRPr="00634DAA">
              <w:rPr>
                <w:rFonts w:ascii="Times New Roman" w:hAnsi="Times New Roman"/>
                <w:b/>
                <w:i/>
                <w:color w:val="000000"/>
                <w:sz w:val="16"/>
                <w:szCs w:val="16"/>
              </w:rPr>
              <w:t>По трассе ВЛ-6кВ пересечения отсутствуют</w:t>
            </w:r>
          </w:p>
        </w:tc>
      </w:tr>
    </w:tbl>
    <w:p w:rsidR="0086610C" w:rsidRPr="00226B95" w:rsidRDefault="0086610C" w:rsidP="00226B95">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Водовод  следуют параллельно существующим трубопроводам на расстоянии не менее 5 м в соответствии с </w:t>
      </w:r>
      <w:r w:rsidRPr="00226B95">
        <w:rPr>
          <w:rFonts w:ascii="Times New Roman" w:hAnsi="Times New Roman"/>
          <w:bCs w:val="0"/>
          <w:sz w:val="26"/>
          <w:szCs w:val="26"/>
        </w:rPr>
        <w:t>ГОСТ </w:t>
      </w:r>
      <w:proofErr w:type="gramStart"/>
      <w:r w:rsidRPr="00226B95">
        <w:rPr>
          <w:rFonts w:ascii="Times New Roman" w:hAnsi="Times New Roman"/>
          <w:bCs w:val="0"/>
          <w:sz w:val="26"/>
          <w:szCs w:val="26"/>
        </w:rPr>
        <w:t>Р</w:t>
      </w:r>
      <w:proofErr w:type="gramEnd"/>
      <w:r w:rsidRPr="00226B95">
        <w:rPr>
          <w:rFonts w:ascii="Times New Roman" w:hAnsi="Times New Roman"/>
          <w:bCs w:val="0"/>
          <w:sz w:val="26"/>
          <w:szCs w:val="26"/>
        </w:rPr>
        <w:t> 55990-2014</w:t>
      </w:r>
      <w:r w:rsidRPr="00226B95">
        <w:rPr>
          <w:rFonts w:ascii="Times New Roman" w:hAnsi="Times New Roman"/>
          <w:sz w:val="26"/>
          <w:szCs w:val="26"/>
        </w:rPr>
        <w:t>. Минимальное расстояние до существующих трубопроводов составляет 5,1 м.</w:t>
      </w:r>
    </w:p>
    <w:p w:rsidR="0086610C" w:rsidRPr="00226B95" w:rsidRDefault="0086610C" w:rsidP="00226B95">
      <w:pPr>
        <w:pStyle w:val="af4"/>
        <w:spacing w:before="0" w:line="300" w:lineRule="exact"/>
        <w:rPr>
          <w:rFonts w:ascii="Times New Roman" w:hAnsi="Times New Roman"/>
          <w:sz w:val="26"/>
          <w:szCs w:val="26"/>
        </w:rPr>
      </w:pPr>
      <w:r w:rsidRPr="00226B95">
        <w:rPr>
          <w:rFonts w:ascii="Times New Roman" w:hAnsi="Times New Roman"/>
          <w:sz w:val="26"/>
          <w:szCs w:val="26"/>
        </w:rPr>
        <w:lastRenderedPageBreak/>
        <w:t>Переходы через автодороги осуществляется открытым способом, в защитном футляре.  Глубина заложения трубопровода в месте пересечения не менее 1,70 м от верха покрытия дороги до верхней образующей трубы.</w:t>
      </w:r>
    </w:p>
    <w:p w:rsidR="0086610C" w:rsidRPr="00226B95" w:rsidRDefault="0086610C" w:rsidP="00226B95">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При пересечении проектируемого трубопровода с ВЛ-6 </w:t>
      </w:r>
      <w:proofErr w:type="spellStart"/>
      <w:r w:rsidRPr="00226B95">
        <w:rPr>
          <w:rFonts w:ascii="Times New Roman" w:hAnsi="Times New Roman"/>
          <w:sz w:val="26"/>
          <w:szCs w:val="26"/>
        </w:rPr>
        <w:t>кВ</w:t>
      </w:r>
      <w:proofErr w:type="spellEnd"/>
      <w:r w:rsidRPr="00226B95">
        <w:rPr>
          <w:rFonts w:ascii="Times New Roman" w:hAnsi="Times New Roman"/>
          <w:sz w:val="26"/>
          <w:szCs w:val="26"/>
        </w:rPr>
        <w:t xml:space="preserve"> работы в охранной зоне (по 10 м в каждую сторону от крайних проводов) выполнять под непосредственным руководством лица, ответственного за безопасное производство работ, при условии соблюдения требований организационных и технических мероприятий по обеспечению электробезопасности по ГОСТ 12.1.051-90. </w:t>
      </w:r>
    </w:p>
    <w:p w:rsidR="0086610C" w:rsidRPr="00226B95" w:rsidRDefault="0086610C" w:rsidP="00226B95">
      <w:pPr>
        <w:pStyle w:val="af4"/>
        <w:spacing w:before="0" w:line="300" w:lineRule="exact"/>
        <w:rPr>
          <w:rFonts w:ascii="Times New Roman" w:hAnsi="Times New Roman"/>
          <w:sz w:val="26"/>
          <w:szCs w:val="26"/>
        </w:rPr>
      </w:pPr>
      <w:r w:rsidRPr="00226B95">
        <w:rPr>
          <w:rFonts w:ascii="Times New Roman" w:hAnsi="Times New Roman"/>
          <w:sz w:val="26"/>
          <w:szCs w:val="26"/>
        </w:rPr>
        <w:t>При пересечении проектируемого трубопровода с кабелем связи, кабель заключить в защитный футляр.</w:t>
      </w:r>
    </w:p>
    <w:p w:rsidR="0086610C" w:rsidRPr="00226B95" w:rsidRDefault="0086610C" w:rsidP="00226B95">
      <w:pPr>
        <w:pStyle w:val="af4"/>
        <w:spacing w:before="0" w:line="300" w:lineRule="exact"/>
        <w:rPr>
          <w:rFonts w:ascii="Times New Roman" w:hAnsi="Times New Roman"/>
          <w:sz w:val="26"/>
          <w:szCs w:val="26"/>
        </w:rPr>
      </w:pPr>
      <w:r w:rsidRPr="00226B95">
        <w:rPr>
          <w:rFonts w:ascii="Times New Roman" w:hAnsi="Times New Roman"/>
          <w:sz w:val="26"/>
          <w:szCs w:val="26"/>
        </w:rPr>
        <w:t>При пересечении проектируемого трубопровода с лесополосой произвести вырубку согласного полосы отвод.</w:t>
      </w:r>
    </w:p>
    <w:p w:rsidR="00141025" w:rsidRPr="00226B95" w:rsidRDefault="00141025" w:rsidP="00226B95">
      <w:pPr>
        <w:pStyle w:val="af4"/>
        <w:spacing w:before="0" w:line="300" w:lineRule="exact"/>
        <w:rPr>
          <w:rFonts w:ascii="Times New Roman" w:hAnsi="Times New Roman"/>
          <w:sz w:val="26"/>
          <w:szCs w:val="26"/>
        </w:rPr>
      </w:pPr>
      <w:bookmarkStart w:id="12" w:name="_Toc379881573"/>
      <w:bookmarkStart w:id="13" w:name="_Toc424109325"/>
      <w:bookmarkStart w:id="14" w:name="_Toc375309364"/>
      <w:bookmarkStart w:id="15" w:name="_Toc358701672"/>
      <w:bookmarkStart w:id="16" w:name="_Toc354564024"/>
      <w:bookmarkStart w:id="17" w:name="_Toc343169151"/>
      <w:bookmarkStart w:id="18" w:name="_Toc336947760"/>
      <w:bookmarkStart w:id="19" w:name="_Toc298482022"/>
      <w:bookmarkStart w:id="20" w:name="_Toc295907628"/>
      <w:bookmarkStart w:id="21" w:name="_Ref289350299"/>
      <w:bookmarkStart w:id="22" w:name="_Toc275336748"/>
      <w:bookmarkStart w:id="23" w:name="_Toc265775976"/>
      <w:bookmarkStart w:id="24" w:name="_Ref265506032"/>
      <w:bookmarkStart w:id="25" w:name="_Toc264470760"/>
      <w:bookmarkStart w:id="26" w:name="_Ref214154206"/>
      <w:bookmarkStart w:id="27" w:name="_Toc402969246"/>
      <w:bookmarkStart w:id="28" w:name="_Toc414976496"/>
      <w:bookmarkStart w:id="29" w:name="_Toc419286656"/>
      <w:bookmarkStart w:id="30" w:name="_Toc420483629"/>
      <w:bookmarkStart w:id="31" w:name="_Toc436218706"/>
      <w:bookmarkStart w:id="32" w:name="_Toc453159924"/>
      <w:bookmarkStart w:id="33" w:name="_Toc462664148"/>
      <w:bookmarkStart w:id="34" w:name="_Toc462919477"/>
      <w:bookmarkStart w:id="35" w:name="_Toc464043226"/>
      <w:bookmarkStart w:id="36" w:name="_Toc464630816"/>
      <w:bookmarkStart w:id="37" w:name="_Toc468716981"/>
      <w:bookmarkStart w:id="38" w:name="_Toc406578071"/>
      <w:bookmarkStart w:id="39" w:name="_Toc490119580"/>
      <w:bookmarkStart w:id="40" w:name="_Toc533518847"/>
      <w:bookmarkStart w:id="41" w:name="_Toc4756565"/>
      <w:bookmarkStart w:id="42" w:name="_Toc474935245"/>
      <w:bookmarkStart w:id="43" w:name="_Toc406417515"/>
      <w:bookmarkStart w:id="44" w:name="_Toc523671490"/>
      <w:bookmarkStart w:id="45" w:name="_Toc325009578"/>
      <w:bookmarkStart w:id="46" w:name="_Toc424109324"/>
      <w:bookmarkStart w:id="47" w:name="_Toc436218704"/>
      <w:bookmarkStart w:id="48" w:name="_Toc443383758"/>
      <w:bookmarkStart w:id="49" w:name="_Toc456700547"/>
      <w:r w:rsidRPr="00226B95">
        <w:rPr>
          <w:rFonts w:ascii="Times New Roman" w:hAnsi="Times New Roman"/>
          <w:sz w:val="26"/>
          <w:szCs w:val="26"/>
        </w:rPr>
        <w:t xml:space="preserve">На основании технических требований на проектирование давление закачки </w:t>
      </w:r>
      <w:proofErr w:type="spellStart"/>
      <w:r w:rsidRPr="00226B95">
        <w:rPr>
          <w:rFonts w:ascii="Times New Roman" w:hAnsi="Times New Roman"/>
          <w:sz w:val="26"/>
          <w:szCs w:val="26"/>
        </w:rPr>
        <w:t>поглощающающей</w:t>
      </w:r>
      <w:proofErr w:type="spellEnd"/>
      <w:r w:rsidRPr="00226B95">
        <w:rPr>
          <w:rFonts w:ascii="Times New Roman" w:hAnsi="Times New Roman"/>
          <w:sz w:val="26"/>
          <w:szCs w:val="26"/>
        </w:rPr>
        <w:t xml:space="preserve"> скважин № 202 пластовой воды принято рекомендуемое 6,0 МПа (60 кг/см</w:t>
      </w:r>
      <w:proofErr w:type="gramStart"/>
      <w:r w:rsidRPr="00226B95">
        <w:rPr>
          <w:rFonts w:ascii="Times New Roman" w:hAnsi="Times New Roman"/>
          <w:sz w:val="26"/>
          <w:szCs w:val="26"/>
          <w:vertAlign w:val="superscript"/>
        </w:rPr>
        <w:t>2</w:t>
      </w:r>
      <w:proofErr w:type="gramEnd"/>
      <w:r w:rsidRPr="00226B95">
        <w:rPr>
          <w:rFonts w:ascii="Times New Roman" w:hAnsi="Times New Roman"/>
          <w:sz w:val="26"/>
          <w:szCs w:val="26"/>
        </w:rPr>
        <w:t>).</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Поглощение пластовой воды в продуктивном пласте предусматривается по следующей схеме:</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Точка подключения скважины № 202 Екатерининского месторождения в существующую водораспределительную гребенку №1В. Ориентировочная протяженность водовода L≈262,0 метра.</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В соответствие с принятой схемой проектируются </w:t>
      </w:r>
      <w:proofErr w:type="gramStart"/>
      <w:r w:rsidRPr="00226B95">
        <w:rPr>
          <w:rFonts w:ascii="Times New Roman" w:hAnsi="Times New Roman"/>
          <w:sz w:val="26"/>
          <w:szCs w:val="26"/>
        </w:rPr>
        <w:t>следующие</w:t>
      </w:r>
      <w:proofErr w:type="gramEnd"/>
      <w:r w:rsidRPr="00226B95">
        <w:rPr>
          <w:rFonts w:ascii="Times New Roman" w:hAnsi="Times New Roman"/>
          <w:sz w:val="26"/>
          <w:szCs w:val="26"/>
        </w:rPr>
        <w:t>:</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 xml:space="preserve">низконапорный водовод поглощения; </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кустовая насосная станция КНС;</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высоконапорный водовод поглощения;</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 xml:space="preserve">обустройство устья </w:t>
      </w:r>
      <w:proofErr w:type="gramStart"/>
      <w:r w:rsidRPr="00226B95">
        <w:rPr>
          <w:rFonts w:ascii="Times New Roman" w:hAnsi="Times New Roman"/>
          <w:sz w:val="26"/>
          <w:szCs w:val="26"/>
        </w:rPr>
        <w:t>поглощающей</w:t>
      </w:r>
      <w:proofErr w:type="gramEnd"/>
      <w:r w:rsidRPr="00226B95">
        <w:rPr>
          <w:rFonts w:ascii="Times New Roman" w:hAnsi="Times New Roman"/>
          <w:sz w:val="26"/>
          <w:szCs w:val="26"/>
        </w:rPr>
        <w:t xml:space="preserve"> скважин № 202.</w:t>
      </w:r>
    </w:p>
    <w:p w:rsidR="00141025" w:rsidRPr="00226B95" w:rsidRDefault="00141025" w:rsidP="00226B95">
      <w:pPr>
        <w:pStyle w:val="4"/>
        <w:keepLines/>
        <w:autoSpaceDE/>
        <w:spacing w:after="0" w:line="300" w:lineRule="exact"/>
        <w:ind w:left="0"/>
        <w:rPr>
          <w:rFonts w:ascii="Times New Roman" w:hAnsi="Times New Roman" w:cs="Times New Roman"/>
          <w:sz w:val="26"/>
          <w:szCs w:val="26"/>
        </w:rPr>
      </w:pPr>
      <w:bookmarkStart w:id="50" w:name="_Toc533518848"/>
      <w:bookmarkStart w:id="51" w:name="_Toc4756566"/>
      <w:bookmarkStart w:id="52" w:name="_Toc38958004"/>
      <w:bookmarkStart w:id="53" w:name="_Toc11277338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226B95">
        <w:rPr>
          <w:rFonts w:ascii="Times New Roman" w:hAnsi="Times New Roman" w:cs="Times New Roman"/>
          <w:sz w:val="26"/>
          <w:szCs w:val="26"/>
        </w:rPr>
        <w:t>Кустовая насосная станция</w:t>
      </w:r>
      <w:bookmarkEnd w:id="44"/>
      <w:bookmarkEnd w:id="50"/>
      <w:bookmarkEnd w:id="51"/>
      <w:bookmarkEnd w:id="52"/>
      <w:bookmarkEnd w:id="53"/>
    </w:p>
    <w:p w:rsidR="00141025" w:rsidRPr="00226B95" w:rsidRDefault="00141025" w:rsidP="00226B95">
      <w:pPr>
        <w:pStyle w:val="af4"/>
        <w:spacing w:before="0" w:line="300" w:lineRule="exact"/>
        <w:rPr>
          <w:rFonts w:ascii="Times New Roman" w:hAnsi="Times New Roman"/>
          <w:sz w:val="26"/>
          <w:szCs w:val="26"/>
        </w:rPr>
      </w:pPr>
      <w:bookmarkStart w:id="54" w:name="_Toc523671491"/>
      <w:bookmarkStart w:id="55" w:name="_Toc533518849"/>
      <w:bookmarkStart w:id="56" w:name="_Toc4756567"/>
      <w:bookmarkStart w:id="57" w:name="_Toc38958005"/>
      <w:r w:rsidRPr="00226B95">
        <w:rPr>
          <w:rFonts w:ascii="Times New Roman" w:hAnsi="Times New Roman"/>
          <w:sz w:val="26"/>
          <w:szCs w:val="26"/>
        </w:rPr>
        <w:t>Для закачки очищенной пластовой воды Q=800 м</w:t>
      </w:r>
      <w:r w:rsidRPr="00226B95">
        <w:rPr>
          <w:rFonts w:ascii="Times New Roman" w:hAnsi="Times New Roman"/>
          <w:sz w:val="26"/>
          <w:szCs w:val="26"/>
          <w:vertAlign w:val="superscript"/>
        </w:rPr>
        <w:t>3</w:t>
      </w:r>
      <w:r w:rsidRPr="00226B95">
        <w:rPr>
          <w:rFonts w:ascii="Times New Roman" w:hAnsi="Times New Roman"/>
          <w:sz w:val="26"/>
          <w:szCs w:val="26"/>
        </w:rPr>
        <w:t>/</w:t>
      </w:r>
      <w:proofErr w:type="spellStart"/>
      <w:r w:rsidRPr="00226B95">
        <w:rPr>
          <w:rFonts w:ascii="Times New Roman" w:hAnsi="Times New Roman"/>
          <w:sz w:val="26"/>
          <w:szCs w:val="26"/>
        </w:rPr>
        <w:t>сут</w:t>
      </w:r>
      <w:proofErr w:type="spellEnd"/>
      <w:r w:rsidRPr="00226B95">
        <w:rPr>
          <w:rFonts w:ascii="Times New Roman" w:hAnsi="Times New Roman"/>
          <w:sz w:val="26"/>
          <w:szCs w:val="26"/>
        </w:rPr>
        <w:t xml:space="preserve"> в систему поглощения проектируется кустовая насосная станция КНС с погружным насосом Н2-ЛЧ-КП6-800-1850-М, расход Q=800 м</w:t>
      </w:r>
      <w:r w:rsidRPr="00226B95">
        <w:rPr>
          <w:rFonts w:ascii="Times New Roman" w:hAnsi="Times New Roman"/>
          <w:sz w:val="26"/>
          <w:szCs w:val="26"/>
          <w:vertAlign w:val="superscript"/>
        </w:rPr>
        <w:t>3</w:t>
      </w:r>
      <w:r w:rsidRPr="00226B95">
        <w:rPr>
          <w:rFonts w:ascii="Times New Roman" w:hAnsi="Times New Roman"/>
          <w:sz w:val="26"/>
          <w:szCs w:val="26"/>
        </w:rPr>
        <w:t>/</w:t>
      </w:r>
      <w:proofErr w:type="spellStart"/>
      <w:r w:rsidRPr="00226B95">
        <w:rPr>
          <w:rFonts w:ascii="Times New Roman" w:hAnsi="Times New Roman"/>
          <w:sz w:val="26"/>
          <w:szCs w:val="26"/>
        </w:rPr>
        <w:t>сут</w:t>
      </w:r>
      <w:proofErr w:type="spellEnd"/>
      <w:r w:rsidRPr="00226B95">
        <w:rPr>
          <w:rFonts w:ascii="Times New Roman" w:hAnsi="Times New Roman"/>
          <w:sz w:val="26"/>
          <w:szCs w:val="26"/>
        </w:rPr>
        <w:t>, напор Н=650м, (1 раб. + 1 рез</w:t>
      </w:r>
      <w:proofErr w:type="gramStart"/>
      <w:r w:rsidRPr="00226B95">
        <w:rPr>
          <w:rFonts w:ascii="Times New Roman" w:hAnsi="Times New Roman"/>
          <w:sz w:val="26"/>
          <w:szCs w:val="26"/>
        </w:rPr>
        <w:t>.</w:t>
      </w:r>
      <w:proofErr w:type="gramEnd"/>
      <w:r w:rsidRPr="00226B95">
        <w:rPr>
          <w:rFonts w:ascii="Times New Roman" w:hAnsi="Times New Roman"/>
          <w:sz w:val="26"/>
          <w:szCs w:val="26"/>
        </w:rPr>
        <w:t xml:space="preserve"> </w:t>
      </w:r>
      <w:proofErr w:type="gramStart"/>
      <w:r w:rsidRPr="00226B95">
        <w:rPr>
          <w:rFonts w:ascii="Times New Roman" w:hAnsi="Times New Roman"/>
          <w:sz w:val="26"/>
          <w:szCs w:val="26"/>
        </w:rPr>
        <w:t>н</w:t>
      </w:r>
      <w:proofErr w:type="gramEnd"/>
      <w:r w:rsidRPr="00226B95">
        <w:rPr>
          <w:rFonts w:ascii="Times New Roman" w:hAnsi="Times New Roman"/>
          <w:sz w:val="26"/>
          <w:szCs w:val="26"/>
        </w:rPr>
        <w:t xml:space="preserve">а складе) с эл </w:t>
      </w:r>
      <w:proofErr w:type="spellStart"/>
      <w:r w:rsidRPr="00226B95">
        <w:rPr>
          <w:rFonts w:ascii="Times New Roman" w:hAnsi="Times New Roman"/>
          <w:sz w:val="26"/>
          <w:szCs w:val="26"/>
        </w:rPr>
        <w:t>двиг</w:t>
      </w:r>
      <w:proofErr w:type="spellEnd"/>
      <w:r w:rsidRPr="00226B95">
        <w:rPr>
          <w:rFonts w:ascii="Times New Roman" w:hAnsi="Times New Roman"/>
          <w:sz w:val="26"/>
          <w:szCs w:val="26"/>
        </w:rPr>
        <w:t>. Д2-ПКП-130 ВМ-УК-Т, U=3000</w:t>
      </w:r>
      <w:proofErr w:type="gramStart"/>
      <w:r w:rsidRPr="00226B95">
        <w:rPr>
          <w:rFonts w:ascii="Times New Roman" w:hAnsi="Times New Roman"/>
          <w:sz w:val="26"/>
          <w:szCs w:val="26"/>
        </w:rPr>
        <w:t xml:space="preserve"> В</w:t>
      </w:r>
      <w:proofErr w:type="gramEnd"/>
      <w:r w:rsidRPr="00226B95">
        <w:rPr>
          <w:rFonts w:ascii="Times New Roman" w:hAnsi="Times New Roman"/>
          <w:sz w:val="26"/>
          <w:szCs w:val="26"/>
        </w:rPr>
        <w:t xml:space="preserve"> (с плавным пуском и с частотным регулированием).</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КНС </w:t>
      </w:r>
      <w:proofErr w:type="gramStart"/>
      <w:r w:rsidRPr="00226B95">
        <w:rPr>
          <w:rFonts w:ascii="Times New Roman" w:hAnsi="Times New Roman"/>
          <w:sz w:val="26"/>
          <w:szCs w:val="26"/>
        </w:rPr>
        <w:t>размещена</w:t>
      </w:r>
      <w:proofErr w:type="gramEnd"/>
      <w:r w:rsidRPr="00226B95">
        <w:rPr>
          <w:rFonts w:ascii="Times New Roman" w:hAnsi="Times New Roman"/>
          <w:sz w:val="26"/>
          <w:szCs w:val="26"/>
        </w:rPr>
        <w:t xml:space="preserve"> около площадки поглощающей скважины.</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Насос устанавливается в скважине глубиной 60 м.</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Шурф под КНС оборудуются:</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обсадными трубами диаметром 324х9,5-Д по ГОСТ 632-80 и 426х10 по ГОСТ 10704</w:t>
      </w:r>
      <w:r w:rsidRPr="00226B95">
        <w:rPr>
          <w:rFonts w:ascii="Times New Roman" w:hAnsi="Times New Roman"/>
          <w:sz w:val="26"/>
          <w:szCs w:val="26"/>
        </w:rPr>
        <w:noBreakHyphen/>
        <w:t>91;</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насосно-компрессорными трубами диаметром и толщиной стенки НКТ-89х8-G55-К1-МФ по ГОСТ 633</w:t>
      </w:r>
      <w:r w:rsidRPr="00226B95">
        <w:rPr>
          <w:rFonts w:ascii="Times New Roman" w:hAnsi="Times New Roman"/>
          <w:sz w:val="26"/>
          <w:szCs w:val="26"/>
        </w:rPr>
        <w:noBreakHyphen/>
        <w:t>80.</w:t>
      </w:r>
    </w:p>
    <w:p w:rsidR="00141025" w:rsidRPr="00226B95" w:rsidRDefault="00141025" w:rsidP="00226B95">
      <w:pPr>
        <w:pStyle w:val="4"/>
        <w:keepLines/>
        <w:autoSpaceDE/>
        <w:spacing w:after="0" w:line="300" w:lineRule="exact"/>
        <w:ind w:left="0"/>
        <w:rPr>
          <w:rFonts w:ascii="Times New Roman" w:hAnsi="Times New Roman" w:cs="Times New Roman"/>
          <w:sz w:val="26"/>
          <w:szCs w:val="26"/>
        </w:rPr>
      </w:pPr>
      <w:bookmarkStart w:id="58" w:name="_Toc112773389"/>
      <w:r w:rsidRPr="00226B95">
        <w:rPr>
          <w:rFonts w:ascii="Times New Roman" w:hAnsi="Times New Roman" w:cs="Times New Roman"/>
          <w:sz w:val="26"/>
          <w:szCs w:val="26"/>
        </w:rPr>
        <w:t xml:space="preserve">Водоводы </w:t>
      </w:r>
      <w:proofErr w:type="spellStart"/>
      <w:r w:rsidRPr="00226B95">
        <w:rPr>
          <w:rFonts w:ascii="Times New Roman" w:hAnsi="Times New Roman" w:cs="Times New Roman"/>
          <w:sz w:val="26"/>
          <w:szCs w:val="26"/>
        </w:rPr>
        <w:t>заводнения</w:t>
      </w:r>
      <w:bookmarkEnd w:id="54"/>
      <w:bookmarkEnd w:id="55"/>
      <w:bookmarkEnd w:id="56"/>
      <w:bookmarkEnd w:id="57"/>
      <w:bookmarkEnd w:id="58"/>
      <w:proofErr w:type="spellEnd"/>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В данном проекте предусматривается строительство водовода поглощения - для транспортирования пластовой очищенной воды:</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от гребенки № 1В до КНС;</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 xml:space="preserve">от КНС  до </w:t>
      </w:r>
      <w:proofErr w:type="spellStart"/>
      <w:r w:rsidRPr="00226B95">
        <w:rPr>
          <w:rFonts w:ascii="Times New Roman" w:hAnsi="Times New Roman"/>
          <w:sz w:val="26"/>
          <w:szCs w:val="26"/>
        </w:rPr>
        <w:t>скв</w:t>
      </w:r>
      <w:proofErr w:type="spellEnd"/>
      <w:r w:rsidRPr="00226B95">
        <w:rPr>
          <w:rFonts w:ascii="Times New Roman" w:hAnsi="Times New Roman"/>
          <w:sz w:val="26"/>
          <w:szCs w:val="26"/>
        </w:rPr>
        <w:t>. № 202;</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Водовод поглощения принят из металлопластмассовых труб (МПТ-К, аналоги Т-МПТК или с ВЭП) </w:t>
      </w:r>
      <w:r w:rsidRPr="00226B95">
        <w:rPr>
          <w:rFonts w:ascii="Times New Roman" w:hAnsi="Times New Roman"/>
          <w:sz w:val="26"/>
          <w:szCs w:val="26"/>
        </w:rPr>
        <w:br/>
        <w:t xml:space="preserve">по нормам завода изготовителя «Труба металлопластмассовая с наконечниками из </w:t>
      </w:r>
      <w:r w:rsidRPr="00226B95">
        <w:rPr>
          <w:rFonts w:ascii="Times New Roman" w:hAnsi="Times New Roman"/>
          <w:sz w:val="26"/>
          <w:szCs w:val="26"/>
        </w:rPr>
        <w:lastRenderedPageBreak/>
        <w:t xml:space="preserve">коррозионностойкой стали», представляющие собой стальные трубы по ГОСТ 8732-78* из стали по ГОСТ 8731-74, с наружным полимерным антикоррозионным покрытием, футерованные внутри полиэтиленовой трубой, закрепленной наконечниками из коррозионностойкой стали. </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В комплект поставки МПТ-К входят патрубки, футерованные полиэтиленом, наконечники, втулки протекторные.</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Водовод поглощения:</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от гребенки № 1В до КНС, диаметром и толщиной стенки 114х7 мм;</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 xml:space="preserve">от КНС до поглощающей </w:t>
      </w:r>
      <w:proofErr w:type="spellStart"/>
      <w:r w:rsidRPr="00226B95">
        <w:rPr>
          <w:rFonts w:ascii="Times New Roman" w:hAnsi="Times New Roman"/>
          <w:sz w:val="26"/>
          <w:szCs w:val="26"/>
        </w:rPr>
        <w:t>скв</w:t>
      </w:r>
      <w:proofErr w:type="spellEnd"/>
      <w:r w:rsidRPr="00226B95">
        <w:rPr>
          <w:rFonts w:ascii="Times New Roman" w:hAnsi="Times New Roman"/>
          <w:sz w:val="26"/>
          <w:szCs w:val="26"/>
        </w:rPr>
        <w:t>. № 202, диаметром и толщиной стенки 114х7 мм.</w:t>
      </w:r>
    </w:p>
    <w:p w:rsidR="00141025" w:rsidRPr="00226B95" w:rsidRDefault="00141025" w:rsidP="00226B95">
      <w:pPr>
        <w:pStyle w:val="a"/>
        <w:numPr>
          <w:ilvl w:val="0"/>
          <w:numId w:val="0"/>
        </w:numPr>
        <w:spacing w:line="300" w:lineRule="exact"/>
        <w:ind w:left="720"/>
        <w:rPr>
          <w:rFonts w:ascii="Times New Roman" w:hAnsi="Times New Roman"/>
          <w:sz w:val="26"/>
          <w:szCs w:val="26"/>
        </w:rPr>
      </w:pPr>
      <w:r w:rsidRPr="00226B95">
        <w:rPr>
          <w:rFonts w:ascii="Times New Roman" w:hAnsi="Times New Roman"/>
          <w:sz w:val="26"/>
          <w:szCs w:val="26"/>
        </w:rPr>
        <w:t>Рабочее (расчетное) давление в водоводе поглощения:</w:t>
      </w:r>
    </w:p>
    <w:p w:rsidR="00141025" w:rsidRPr="00226B95" w:rsidRDefault="00141025" w:rsidP="00226B95">
      <w:pPr>
        <w:pStyle w:val="a"/>
        <w:numPr>
          <w:ilvl w:val="0"/>
          <w:numId w:val="17"/>
        </w:numPr>
        <w:spacing w:line="300" w:lineRule="exact"/>
        <w:ind w:left="0" w:firstLine="720"/>
        <w:rPr>
          <w:rFonts w:ascii="Times New Roman" w:hAnsi="Times New Roman"/>
          <w:sz w:val="26"/>
          <w:szCs w:val="26"/>
        </w:rPr>
      </w:pPr>
      <w:r w:rsidRPr="00226B95">
        <w:rPr>
          <w:rFonts w:ascii="Times New Roman" w:hAnsi="Times New Roman"/>
          <w:sz w:val="26"/>
          <w:szCs w:val="26"/>
        </w:rPr>
        <w:t>от гребенки № 1В до КНС 3,0 МПа (30,0 кг/см</w:t>
      </w:r>
      <w:proofErr w:type="gramStart"/>
      <w:r w:rsidRPr="00226B95">
        <w:rPr>
          <w:rFonts w:ascii="Times New Roman" w:hAnsi="Times New Roman"/>
          <w:sz w:val="26"/>
          <w:szCs w:val="26"/>
        </w:rPr>
        <w:t>2</w:t>
      </w:r>
      <w:proofErr w:type="gramEnd"/>
      <w:r w:rsidRPr="00226B95">
        <w:rPr>
          <w:rFonts w:ascii="Times New Roman" w:hAnsi="Times New Roman"/>
          <w:sz w:val="26"/>
          <w:szCs w:val="26"/>
        </w:rPr>
        <w:t>);</w:t>
      </w:r>
    </w:p>
    <w:p w:rsidR="00141025" w:rsidRPr="00226B95" w:rsidRDefault="00141025" w:rsidP="00226B95">
      <w:pPr>
        <w:pStyle w:val="a"/>
        <w:numPr>
          <w:ilvl w:val="0"/>
          <w:numId w:val="17"/>
        </w:numPr>
        <w:spacing w:line="300" w:lineRule="exact"/>
        <w:ind w:left="0" w:firstLine="720"/>
        <w:rPr>
          <w:rFonts w:ascii="Times New Roman" w:hAnsi="Times New Roman"/>
          <w:sz w:val="26"/>
          <w:szCs w:val="26"/>
        </w:rPr>
      </w:pPr>
      <w:r w:rsidRPr="00226B95">
        <w:rPr>
          <w:rFonts w:ascii="Times New Roman" w:hAnsi="Times New Roman"/>
          <w:sz w:val="26"/>
          <w:szCs w:val="26"/>
        </w:rPr>
        <w:t xml:space="preserve">от КНС до </w:t>
      </w:r>
      <w:proofErr w:type="spellStart"/>
      <w:r w:rsidRPr="00226B95">
        <w:rPr>
          <w:rFonts w:ascii="Times New Roman" w:hAnsi="Times New Roman"/>
          <w:sz w:val="26"/>
          <w:szCs w:val="26"/>
        </w:rPr>
        <w:t>скв</w:t>
      </w:r>
      <w:proofErr w:type="spellEnd"/>
      <w:r w:rsidRPr="00226B95">
        <w:rPr>
          <w:rFonts w:ascii="Times New Roman" w:hAnsi="Times New Roman"/>
          <w:sz w:val="26"/>
          <w:szCs w:val="26"/>
        </w:rPr>
        <w:t>. № 202  6,0 МПа (60,0 кг/см</w:t>
      </w:r>
      <w:proofErr w:type="gramStart"/>
      <w:r w:rsidRPr="00226B95">
        <w:rPr>
          <w:rFonts w:ascii="Times New Roman" w:hAnsi="Times New Roman"/>
          <w:sz w:val="26"/>
          <w:szCs w:val="26"/>
        </w:rPr>
        <w:t>2</w:t>
      </w:r>
      <w:proofErr w:type="gramEnd"/>
      <w:r w:rsidRPr="00226B95">
        <w:rPr>
          <w:rFonts w:ascii="Times New Roman" w:hAnsi="Times New Roman"/>
          <w:sz w:val="26"/>
          <w:szCs w:val="26"/>
        </w:rPr>
        <w:t>) принято на основании технических требований на проектирование (рекомендуемое) но не более 17,5 МПа (175,0 кг/см2).</w:t>
      </w:r>
    </w:p>
    <w:p w:rsidR="00141025" w:rsidRPr="00226B95" w:rsidRDefault="00141025" w:rsidP="00226B95">
      <w:pPr>
        <w:pStyle w:val="4"/>
        <w:keepLines/>
        <w:autoSpaceDE/>
        <w:spacing w:after="0" w:line="300" w:lineRule="exact"/>
        <w:ind w:left="0"/>
        <w:rPr>
          <w:rFonts w:ascii="Times New Roman" w:hAnsi="Times New Roman" w:cs="Times New Roman"/>
          <w:sz w:val="26"/>
          <w:szCs w:val="26"/>
        </w:rPr>
      </w:pPr>
      <w:bookmarkStart w:id="59" w:name="_Toc523671494"/>
      <w:bookmarkStart w:id="60" w:name="_Toc533518851"/>
      <w:bookmarkStart w:id="61" w:name="_Toc4756568"/>
      <w:bookmarkStart w:id="62" w:name="_Toc38958006"/>
      <w:bookmarkStart w:id="63" w:name="_Toc112773390"/>
      <w:r w:rsidRPr="00226B95">
        <w:rPr>
          <w:rFonts w:ascii="Times New Roman" w:hAnsi="Times New Roman" w:cs="Times New Roman"/>
          <w:sz w:val="26"/>
          <w:szCs w:val="26"/>
        </w:rPr>
        <w:t>Обустройство устья поглощающей скважин</w:t>
      </w:r>
      <w:bookmarkEnd w:id="59"/>
      <w:r w:rsidRPr="00226B95">
        <w:rPr>
          <w:rFonts w:ascii="Times New Roman" w:hAnsi="Times New Roman" w:cs="Times New Roman"/>
          <w:sz w:val="26"/>
          <w:szCs w:val="26"/>
        </w:rPr>
        <w:t>ы</w:t>
      </w:r>
      <w:bookmarkEnd w:id="60"/>
      <w:bookmarkEnd w:id="61"/>
      <w:bookmarkEnd w:id="62"/>
      <w:bookmarkEnd w:id="63"/>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В проекте предусматривается обустройство устья поглощающей скважины №921.</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Объем закачки в скважину № 202 составляет 800,0 м</w:t>
      </w:r>
      <w:r w:rsidRPr="00226B95">
        <w:rPr>
          <w:rFonts w:ascii="Times New Roman" w:hAnsi="Times New Roman"/>
          <w:sz w:val="26"/>
          <w:szCs w:val="26"/>
          <w:vertAlign w:val="superscript"/>
        </w:rPr>
        <w:t>3</w:t>
      </w:r>
      <w:r w:rsidRPr="00226B95">
        <w:rPr>
          <w:rFonts w:ascii="Times New Roman" w:hAnsi="Times New Roman"/>
          <w:sz w:val="26"/>
          <w:szCs w:val="26"/>
        </w:rPr>
        <w:t>/</w:t>
      </w:r>
      <w:proofErr w:type="spellStart"/>
      <w:r w:rsidRPr="00226B95">
        <w:rPr>
          <w:rFonts w:ascii="Times New Roman" w:hAnsi="Times New Roman"/>
          <w:sz w:val="26"/>
          <w:szCs w:val="26"/>
        </w:rPr>
        <w:t>сут</w:t>
      </w:r>
      <w:proofErr w:type="spellEnd"/>
      <w:r w:rsidRPr="00226B95">
        <w:rPr>
          <w:rFonts w:ascii="Times New Roman" w:hAnsi="Times New Roman"/>
          <w:sz w:val="26"/>
          <w:szCs w:val="26"/>
        </w:rPr>
        <w:t>.</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На основании технических требований на проектирование давление закачки </w:t>
      </w:r>
      <w:proofErr w:type="spellStart"/>
      <w:r w:rsidRPr="00226B95">
        <w:rPr>
          <w:rFonts w:ascii="Times New Roman" w:hAnsi="Times New Roman"/>
          <w:sz w:val="26"/>
          <w:szCs w:val="26"/>
        </w:rPr>
        <w:t>поглощающающей</w:t>
      </w:r>
      <w:proofErr w:type="spellEnd"/>
      <w:r w:rsidRPr="00226B95">
        <w:rPr>
          <w:rFonts w:ascii="Times New Roman" w:hAnsi="Times New Roman"/>
          <w:sz w:val="26"/>
          <w:szCs w:val="26"/>
        </w:rPr>
        <w:t xml:space="preserve"> скважин № 202 пластовой воды принято рекомендуемое 6,0 МПа (60 кг/см</w:t>
      </w:r>
      <w:proofErr w:type="gramStart"/>
      <w:r w:rsidRPr="00226B95">
        <w:rPr>
          <w:rFonts w:ascii="Times New Roman" w:hAnsi="Times New Roman"/>
          <w:sz w:val="26"/>
          <w:szCs w:val="26"/>
        </w:rPr>
        <w:t>2</w:t>
      </w:r>
      <w:proofErr w:type="gramEnd"/>
      <w:r w:rsidRPr="00226B95">
        <w:rPr>
          <w:rFonts w:ascii="Times New Roman" w:hAnsi="Times New Roman"/>
          <w:sz w:val="26"/>
          <w:szCs w:val="26"/>
        </w:rPr>
        <w:t>).</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Обустройство устья скважины проектируется в соответствии с требованиями ГОСТ </w:t>
      </w:r>
      <w:proofErr w:type="gramStart"/>
      <w:r w:rsidRPr="00226B95">
        <w:rPr>
          <w:rFonts w:ascii="Times New Roman" w:hAnsi="Times New Roman"/>
          <w:sz w:val="26"/>
          <w:szCs w:val="26"/>
        </w:rPr>
        <w:t>Р</w:t>
      </w:r>
      <w:proofErr w:type="gramEnd"/>
      <w:r w:rsidRPr="00226B95">
        <w:rPr>
          <w:rFonts w:ascii="Times New Roman" w:hAnsi="Times New Roman"/>
          <w:sz w:val="26"/>
          <w:szCs w:val="26"/>
        </w:rPr>
        <w:t xml:space="preserve"> 58367-2019.</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На территории устья скважины предусматривается:</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приустьевая площадка;</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площадка под ремонтный агрегат;</w:t>
      </w:r>
    </w:p>
    <w:p w:rsidR="00141025" w:rsidRPr="00226B95" w:rsidRDefault="00141025" w:rsidP="00226B95">
      <w:pPr>
        <w:pStyle w:val="a"/>
        <w:spacing w:line="300" w:lineRule="exact"/>
        <w:rPr>
          <w:rFonts w:ascii="Times New Roman" w:hAnsi="Times New Roman"/>
          <w:sz w:val="26"/>
          <w:szCs w:val="26"/>
        </w:rPr>
      </w:pPr>
      <w:r w:rsidRPr="00226B95">
        <w:rPr>
          <w:rFonts w:ascii="Times New Roman" w:hAnsi="Times New Roman"/>
          <w:sz w:val="26"/>
          <w:szCs w:val="26"/>
        </w:rPr>
        <w:t>площадка под передвижные мостки;</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Согласно техническому заданию (том 1) на устье скважин предусмотрены счетчики замера расхода воды: рабочий и резервный.</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Устья нагнетательных скважин оборудуются устьевой арматурой.</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 xml:space="preserve">Устьевая арматура обеспечивает герметичность скважины, подвеску насосно-компрессорных труб и проведение мероприятий по восстановлению приемистости скважины. </w:t>
      </w:r>
    </w:p>
    <w:p w:rsidR="00141025" w:rsidRPr="00226B95" w:rsidRDefault="00141025" w:rsidP="00226B95">
      <w:pPr>
        <w:pStyle w:val="af4"/>
        <w:spacing w:before="0" w:line="300" w:lineRule="exact"/>
        <w:rPr>
          <w:rFonts w:ascii="Times New Roman" w:hAnsi="Times New Roman"/>
          <w:bCs w:val="0"/>
          <w:sz w:val="26"/>
          <w:szCs w:val="26"/>
        </w:rPr>
      </w:pPr>
      <w:r w:rsidRPr="00226B95">
        <w:rPr>
          <w:rFonts w:ascii="Times New Roman" w:hAnsi="Times New Roman"/>
          <w:bCs w:val="0"/>
          <w:sz w:val="26"/>
          <w:szCs w:val="26"/>
        </w:rPr>
        <w:t>Запорная арматура предусматривается с классом герметичности не ниже «А» по ГОСТ 9544 - 2015.</w:t>
      </w:r>
    </w:p>
    <w:p w:rsidR="00141025" w:rsidRPr="00226B95" w:rsidRDefault="00141025" w:rsidP="00226B95">
      <w:pPr>
        <w:pStyle w:val="af4"/>
        <w:spacing w:before="0" w:line="300" w:lineRule="exact"/>
        <w:rPr>
          <w:rFonts w:ascii="Times New Roman" w:hAnsi="Times New Roman"/>
          <w:sz w:val="26"/>
          <w:szCs w:val="26"/>
        </w:rPr>
      </w:pPr>
      <w:proofErr w:type="gramStart"/>
      <w:r w:rsidRPr="00226B95">
        <w:rPr>
          <w:rFonts w:ascii="Times New Roman" w:hAnsi="Times New Roman"/>
          <w:sz w:val="26"/>
          <w:szCs w:val="26"/>
        </w:rPr>
        <w:t>При</w:t>
      </w:r>
      <w:proofErr w:type="gramEnd"/>
      <w:r w:rsidRPr="00226B95">
        <w:rPr>
          <w:rFonts w:ascii="Times New Roman" w:hAnsi="Times New Roman"/>
          <w:sz w:val="26"/>
          <w:szCs w:val="26"/>
        </w:rPr>
        <w:t xml:space="preserve"> остановки насосов для опорожнения водовода на устье скважин предусмотрены </w:t>
      </w:r>
      <w:proofErr w:type="spellStart"/>
      <w:r w:rsidRPr="00226B95">
        <w:rPr>
          <w:rFonts w:ascii="Times New Roman" w:hAnsi="Times New Roman"/>
          <w:sz w:val="26"/>
          <w:szCs w:val="26"/>
        </w:rPr>
        <w:t>спускники</w:t>
      </w:r>
      <w:proofErr w:type="spellEnd"/>
      <w:r w:rsidRPr="00226B95">
        <w:rPr>
          <w:rFonts w:ascii="Times New Roman" w:hAnsi="Times New Roman"/>
          <w:sz w:val="26"/>
          <w:szCs w:val="26"/>
        </w:rPr>
        <w:t>.</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Все фланцевые соединения на высоконапорном водоводе заключаются в кожухи.</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Теплоизоляцию нагнетательной арматуры скважины выполнить аналогично п. 6.3</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Спускоподъемные операции производятся при помощи передвижных средств.</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t>Закачка воды в скважину осуществляется по насосно-компрессорным трубам.</w:t>
      </w:r>
    </w:p>
    <w:p w:rsidR="00141025" w:rsidRPr="00226B95" w:rsidRDefault="00141025" w:rsidP="00226B95">
      <w:pPr>
        <w:pStyle w:val="af4"/>
        <w:spacing w:before="0" w:line="300" w:lineRule="exact"/>
        <w:rPr>
          <w:rFonts w:ascii="Times New Roman" w:hAnsi="Times New Roman"/>
          <w:sz w:val="26"/>
          <w:szCs w:val="26"/>
        </w:rPr>
      </w:pPr>
      <w:r w:rsidRPr="00226B95">
        <w:rPr>
          <w:rFonts w:ascii="Times New Roman" w:hAnsi="Times New Roman"/>
          <w:sz w:val="26"/>
          <w:szCs w:val="26"/>
        </w:rPr>
        <w:lastRenderedPageBreak/>
        <w:t>Категория взрывопожарной и пожарной опасности – «ДН».</w:t>
      </w:r>
    </w:p>
    <w:p w:rsidR="00141025" w:rsidRPr="00226B95" w:rsidRDefault="00141025" w:rsidP="00226B95">
      <w:pPr>
        <w:pStyle w:val="4"/>
        <w:keepLines/>
        <w:autoSpaceDE/>
        <w:spacing w:after="0" w:line="300" w:lineRule="exact"/>
        <w:ind w:left="0"/>
        <w:rPr>
          <w:rFonts w:ascii="Times New Roman" w:hAnsi="Times New Roman" w:cs="Times New Roman"/>
          <w:sz w:val="26"/>
          <w:szCs w:val="26"/>
        </w:rPr>
      </w:pPr>
      <w:bookmarkStart w:id="64" w:name="_Toc112773391"/>
      <w:r w:rsidRPr="00226B95">
        <w:rPr>
          <w:rFonts w:ascii="Times New Roman" w:hAnsi="Times New Roman" w:cs="Times New Roman"/>
          <w:sz w:val="26"/>
          <w:szCs w:val="26"/>
        </w:rPr>
        <w:t>Электроснабжение проектируемых объектов</w:t>
      </w:r>
      <w:bookmarkEnd w:id="64"/>
    </w:p>
    <w:p w:rsidR="00141025" w:rsidRPr="00226B95" w:rsidRDefault="00141025" w:rsidP="00226B95">
      <w:pPr>
        <w:spacing w:after="0" w:line="300" w:lineRule="exact"/>
        <w:ind w:firstLine="720"/>
        <w:jc w:val="both"/>
        <w:rPr>
          <w:rFonts w:ascii="Times New Roman" w:hAnsi="Times New Roman" w:cs="Times New Roman"/>
          <w:sz w:val="26"/>
          <w:szCs w:val="26"/>
          <w:lang w:eastAsia="ja-JP"/>
        </w:rPr>
      </w:pPr>
      <w:r w:rsidRPr="00226B95">
        <w:rPr>
          <w:rFonts w:ascii="Times New Roman" w:hAnsi="Times New Roman" w:cs="Times New Roman"/>
          <w:bCs/>
          <w:sz w:val="26"/>
          <w:szCs w:val="26"/>
        </w:rPr>
        <w:t xml:space="preserve">Для электроснабжения проектируемых нагрузок скважины № 202 </w:t>
      </w:r>
      <w:proofErr w:type="spellStart"/>
      <w:r w:rsidRPr="00226B95">
        <w:rPr>
          <w:rFonts w:ascii="Times New Roman" w:hAnsi="Times New Roman" w:cs="Times New Roman"/>
          <w:bCs/>
          <w:sz w:val="26"/>
          <w:szCs w:val="26"/>
        </w:rPr>
        <w:t>Екатериновского</w:t>
      </w:r>
      <w:proofErr w:type="spellEnd"/>
      <w:r w:rsidRPr="00226B95">
        <w:rPr>
          <w:rFonts w:ascii="Times New Roman" w:hAnsi="Times New Roman" w:cs="Times New Roman"/>
          <w:sz w:val="26"/>
          <w:szCs w:val="26"/>
        </w:rPr>
        <w:t xml:space="preserve"> </w:t>
      </w:r>
      <w:r w:rsidRPr="00226B95">
        <w:rPr>
          <w:rFonts w:ascii="Times New Roman" w:hAnsi="Times New Roman" w:cs="Times New Roman"/>
          <w:bCs/>
          <w:sz w:val="26"/>
          <w:szCs w:val="26"/>
        </w:rPr>
        <w:t xml:space="preserve">месторождения </w:t>
      </w:r>
      <w:r w:rsidRPr="00226B95">
        <w:rPr>
          <w:rFonts w:ascii="Times New Roman" w:hAnsi="Times New Roman" w:cs="Times New Roman"/>
          <w:sz w:val="26"/>
          <w:szCs w:val="26"/>
        </w:rPr>
        <w:t xml:space="preserve">предусматривается </w:t>
      </w:r>
      <w:r w:rsidRPr="00226B95">
        <w:rPr>
          <w:rFonts w:ascii="Times New Roman" w:hAnsi="Times New Roman" w:cs="Times New Roman"/>
          <w:sz w:val="26"/>
          <w:szCs w:val="26"/>
          <w:lang w:eastAsia="ja-JP"/>
        </w:rPr>
        <w:t xml:space="preserve">строительство к проектируемой площадке скважины №202 ответвления ВЛ-6 </w:t>
      </w:r>
      <w:proofErr w:type="spellStart"/>
      <w:r w:rsidRPr="00226B95">
        <w:rPr>
          <w:rFonts w:ascii="Times New Roman" w:hAnsi="Times New Roman" w:cs="Times New Roman"/>
          <w:sz w:val="26"/>
          <w:szCs w:val="26"/>
          <w:lang w:eastAsia="ja-JP"/>
        </w:rPr>
        <w:t>кВ</w:t>
      </w:r>
      <w:proofErr w:type="spellEnd"/>
      <w:r w:rsidRPr="00226B95">
        <w:rPr>
          <w:rFonts w:ascii="Times New Roman" w:hAnsi="Times New Roman" w:cs="Times New Roman"/>
          <w:sz w:val="26"/>
          <w:szCs w:val="26"/>
          <w:lang w:eastAsia="ja-JP"/>
        </w:rPr>
        <w:t xml:space="preserve"> протяженностью 0,0532 км от фидера ф-5 ПС 35/6 </w:t>
      </w:r>
      <w:proofErr w:type="spellStart"/>
      <w:r w:rsidRPr="00226B95">
        <w:rPr>
          <w:rFonts w:ascii="Times New Roman" w:hAnsi="Times New Roman" w:cs="Times New Roman"/>
          <w:sz w:val="26"/>
          <w:szCs w:val="26"/>
          <w:lang w:eastAsia="ja-JP"/>
        </w:rPr>
        <w:t>кВ</w:t>
      </w:r>
      <w:proofErr w:type="spellEnd"/>
      <w:r w:rsidRPr="00226B95">
        <w:rPr>
          <w:rFonts w:ascii="Times New Roman" w:hAnsi="Times New Roman" w:cs="Times New Roman"/>
          <w:sz w:val="26"/>
          <w:szCs w:val="26"/>
          <w:lang w:eastAsia="ja-JP"/>
        </w:rPr>
        <w:t xml:space="preserve"> «</w:t>
      </w:r>
      <w:proofErr w:type="spellStart"/>
      <w:r w:rsidRPr="00226B95">
        <w:rPr>
          <w:rFonts w:ascii="Times New Roman" w:hAnsi="Times New Roman" w:cs="Times New Roman"/>
          <w:sz w:val="26"/>
          <w:szCs w:val="26"/>
          <w:lang w:eastAsia="ja-JP"/>
        </w:rPr>
        <w:t>Екатериновская</w:t>
      </w:r>
      <w:proofErr w:type="spellEnd"/>
      <w:r w:rsidRPr="00226B95">
        <w:rPr>
          <w:rFonts w:ascii="Times New Roman" w:hAnsi="Times New Roman" w:cs="Times New Roman"/>
          <w:sz w:val="26"/>
          <w:szCs w:val="26"/>
          <w:lang w:eastAsia="ja-JP"/>
        </w:rPr>
        <w:t>».</w:t>
      </w:r>
    </w:p>
    <w:p w:rsidR="00141025" w:rsidRPr="00226B95" w:rsidRDefault="00141025" w:rsidP="00226B95">
      <w:pPr>
        <w:spacing w:after="0" w:line="300" w:lineRule="exact"/>
        <w:ind w:firstLine="720"/>
        <w:jc w:val="both"/>
        <w:rPr>
          <w:rFonts w:ascii="Times New Roman" w:hAnsi="Times New Roman" w:cs="Times New Roman"/>
          <w:sz w:val="26"/>
          <w:szCs w:val="26"/>
        </w:rPr>
      </w:pPr>
      <w:r w:rsidRPr="00226B95">
        <w:rPr>
          <w:rFonts w:ascii="Times New Roman" w:hAnsi="Times New Roman" w:cs="Times New Roman"/>
          <w:sz w:val="26"/>
          <w:szCs w:val="26"/>
        </w:rPr>
        <w:t xml:space="preserve">Электроснабжение проектируемых нагрузок площадки скважины № 202 предусматривается от вновь проектируемой комплектной трансформаторной подстанции КТП типа «киоск» на напряжение 6/0,4 </w:t>
      </w:r>
      <w:proofErr w:type="spellStart"/>
      <w:r w:rsidRPr="00226B95">
        <w:rPr>
          <w:rFonts w:ascii="Times New Roman" w:hAnsi="Times New Roman" w:cs="Times New Roman"/>
          <w:sz w:val="26"/>
          <w:szCs w:val="26"/>
        </w:rPr>
        <w:t>кВ</w:t>
      </w:r>
      <w:proofErr w:type="spellEnd"/>
      <w:r w:rsidRPr="00226B95">
        <w:rPr>
          <w:rFonts w:ascii="Times New Roman" w:hAnsi="Times New Roman" w:cs="Times New Roman"/>
          <w:sz w:val="26"/>
          <w:szCs w:val="26"/>
        </w:rPr>
        <w:t xml:space="preserve"> с масляным трансформатором мощностью 1000 </w:t>
      </w:r>
      <w:proofErr w:type="spellStart"/>
      <w:r w:rsidRPr="00226B95">
        <w:rPr>
          <w:rFonts w:ascii="Times New Roman" w:hAnsi="Times New Roman" w:cs="Times New Roman"/>
          <w:sz w:val="26"/>
          <w:szCs w:val="26"/>
        </w:rPr>
        <w:t>кВА</w:t>
      </w:r>
      <w:proofErr w:type="spellEnd"/>
      <w:r w:rsidRPr="00226B95">
        <w:rPr>
          <w:rFonts w:ascii="Times New Roman" w:hAnsi="Times New Roman" w:cs="Times New Roman"/>
          <w:sz w:val="26"/>
          <w:szCs w:val="26"/>
        </w:rPr>
        <w:t>, с воздушным высоковольтным вводом и кабельным низковольтным выводом (ВК).</w:t>
      </w:r>
    </w:p>
    <w:bookmarkEnd w:id="45"/>
    <w:bookmarkEnd w:id="46"/>
    <w:bookmarkEnd w:id="47"/>
    <w:bookmarkEnd w:id="48"/>
    <w:bookmarkEnd w:id="49"/>
    <w:p w:rsidR="00141025" w:rsidRDefault="00141025" w:rsidP="0086610C">
      <w:pPr>
        <w:pStyle w:val="af4"/>
      </w:pPr>
    </w:p>
    <w:p w:rsidR="00C56C1C" w:rsidRPr="00FF57BC" w:rsidRDefault="00F90BE5" w:rsidP="00466D12">
      <w:pPr>
        <w:pStyle w:val="af4"/>
        <w:spacing w:before="0"/>
        <w:rPr>
          <w:rFonts w:ascii="Times New Roman" w:hAnsi="Times New Roman"/>
          <w:noProof/>
          <w:sz w:val="26"/>
          <w:szCs w:val="26"/>
        </w:rPr>
      </w:pPr>
      <w:r w:rsidRPr="00FF57BC">
        <w:rPr>
          <w:rFonts w:ascii="Times New Roman" w:hAnsi="Times New Roman"/>
          <w:bCs w:val="0"/>
          <w:sz w:val="26"/>
          <w:szCs w:val="26"/>
        </w:rPr>
        <w:t xml:space="preserve">Химический состав закачиваемых пластовых вод приведен </w:t>
      </w:r>
      <w:r w:rsidR="0012086F" w:rsidRPr="00FF57BC">
        <w:rPr>
          <w:rFonts w:ascii="Times New Roman" w:hAnsi="Times New Roman"/>
          <w:sz w:val="26"/>
          <w:szCs w:val="26"/>
        </w:rPr>
        <w:t>в таблице</w:t>
      </w:r>
      <w:r w:rsidR="0012086F" w:rsidRPr="00FF57BC">
        <w:rPr>
          <w:rFonts w:ascii="Times New Roman" w:hAnsi="Times New Roman"/>
          <w:bCs w:val="0"/>
          <w:sz w:val="26"/>
          <w:szCs w:val="26"/>
        </w:rPr>
        <w:t xml:space="preserve"> </w:t>
      </w:r>
      <w:r w:rsidR="00466D12" w:rsidRPr="00FF57BC">
        <w:rPr>
          <w:rFonts w:ascii="Times New Roman" w:hAnsi="Times New Roman"/>
          <w:noProof/>
          <w:sz w:val="26"/>
          <w:szCs w:val="26"/>
        </w:rPr>
        <w:t>2.2.</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96"/>
        <w:gridCol w:w="781"/>
        <w:gridCol w:w="679"/>
        <w:gridCol w:w="804"/>
        <w:gridCol w:w="885"/>
        <w:gridCol w:w="996"/>
        <w:gridCol w:w="2287"/>
        <w:gridCol w:w="457"/>
        <w:gridCol w:w="1526"/>
      </w:tblGrid>
      <w:tr w:rsidR="00F90BE5" w:rsidRPr="002B2719" w:rsidTr="00740E58">
        <w:trPr>
          <w:trHeight w:val="397"/>
        </w:trPr>
        <w:tc>
          <w:tcPr>
            <w:tcW w:w="2731" w:type="pct"/>
            <w:gridSpan w:val="6"/>
            <w:vAlign w:val="center"/>
          </w:tcPr>
          <w:p w:rsidR="00F90BE5" w:rsidRPr="00BC0257" w:rsidRDefault="00F90BE5" w:rsidP="00740E58">
            <w:pPr>
              <w:keepLines/>
              <w:jc w:val="center"/>
              <w:rPr>
                <w:szCs w:val="20"/>
              </w:rPr>
            </w:pPr>
            <w:r w:rsidRPr="00BC0257">
              <w:rPr>
                <w:szCs w:val="20"/>
              </w:rPr>
              <w:t xml:space="preserve">Ионный состав, </w:t>
            </w:r>
            <w:r w:rsidRPr="00BC0257">
              <w:rPr>
                <w:noProof/>
                <w:position w:val="-26"/>
                <w:szCs w:val="20"/>
              </w:rPr>
              <w:drawing>
                <wp:inline distT="0" distB="0" distL="0" distR="0" wp14:anchorId="731F93D4" wp14:editId="1D77276D">
                  <wp:extent cx="733425" cy="36195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p>
        </w:tc>
        <w:tc>
          <w:tcPr>
            <w:tcW w:w="1215" w:type="pct"/>
            <w:vMerge w:val="restart"/>
            <w:vAlign w:val="center"/>
          </w:tcPr>
          <w:p w:rsidR="00F90BE5" w:rsidRPr="00BC0257" w:rsidRDefault="00F90BE5" w:rsidP="00740E58">
            <w:pPr>
              <w:keepLines/>
              <w:jc w:val="center"/>
              <w:rPr>
                <w:szCs w:val="20"/>
              </w:rPr>
            </w:pPr>
            <w:r w:rsidRPr="00BC0257">
              <w:rPr>
                <w:szCs w:val="20"/>
              </w:rPr>
              <w:t>Общая</w:t>
            </w:r>
            <w:r w:rsidRPr="00BC0257">
              <w:rPr>
                <w:szCs w:val="20"/>
              </w:rPr>
              <w:br/>
              <w:t xml:space="preserve">минерализация, </w:t>
            </w:r>
            <w:proofErr w:type="gramStart"/>
            <w:r w:rsidRPr="00BC0257">
              <w:rPr>
                <w:szCs w:val="20"/>
              </w:rPr>
              <w:t>г</w:t>
            </w:r>
            <w:proofErr w:type="gramEnd"/>
            <w:r w:rsidRPr="00BC0257">
              <w:rPr>
                <w:szCs w:val="20"/>
              </w:rPr>
              <w:t>/дм</w:t>
            </w:r>
            <w:r w:rsidRPr="00BC0257">
              <w:rPr>
                <w:szCs w:val="20"/>
                <w:vertAlign w:val="superscript"/>
              </w:rPr>
              <w:t>3</w:t>
            </w:r>
          </w:p>
        </w:tc>
        <w:tc>
          <w:tcPr>
            <w:tcW w:w="243" w:type="pct"/>
            <w:vMerge w:val="restart"/>
            <w:vAlign w:val="center"/>
          </w:tcPr>
          <w:p w:rsidR="00F90BE5" w:rsidRPr="00BC0257" w:rsidRDefault="00F90BE5" w:rsidP="00740E58">
            <w:pPr>
              <w:keepLines/>
              <w:jc w:val="center"/>
              <w:rPr>
                <w:szCs w:val="20"/>
              </w:rPr>
            </w:pPr>
            <w:r w:rsidRPr="00BC0257">
              <w:rPr>
                <w:szCs w:val="20"/>
              </w:rPr>
              <w:t>рН</w:t>
            </w:r>
          </w:p>
        </w:tc>
        <w:tc>
          <w:tcPr>
            <w:tcW w:w="811" w:type="pct"/>
            <w:vMerge w:val="restart"/>
            <w:vAlign w:val="center"/>
          </w:tcPr>
          <w:p w:rsidR="00F90BE5" w:rsidRPr="00BC0257" w:rsidRDefault="00F90BE5" w:rsidP="00740E58">
            <w:pPr>
              <w:keepLines/>
              <w:jc w:val="center"/>
              <w:rPr>
                <w:szCs w:val="20"/>
              </w:rPr>
            </w:pPr>
            <w:r w:rsidRPr="00BC0257">
              <w:rPr>
                <w:szCs w:val="20"/>
              </w:rPr>
              <w:t>Плотность (ρ),</w:t>
            </w:r>
            <w:r w:rsidRPr="00BC0257">
              <w:rPr>
                <w:szCs w:val="20"/>
              </w:rPr>
              <w:br/>
              <w:t xml:space="preserve"> </w:t>
            </w:r>
            <w:proofErr w:type="gramStart"/>
            <w:r w:rsidRPr="00BC0257">
              <w:rPr>
                <w:szCs w:val="20"/>
              </w:rPr>
              <w:t>г</w:t>
            </w:r>
            <w:proofErr w:type="gramEnd"/>
            <w:r w:rsidRPr="00BC0257">
              <w:rPr>
                <w:szCs w:val="20"/>
              </w:rPr>
              <w:t>/см</w:t>
            </w:r>
            <w:r w:rsidRPr="00BC0257">
              <w:rPr>
                <w:szCs w:val="20"/>
                <w:vertAlign w:val="superscript"/>
              </w:rPr>
              <w:t>3</w:t>
            </w:r>
          </w:p>
        </w:tc>
      </w:tr>
      <w:tr w:rsidR="00F90BE5" w:rsidRPr="002B2719" w:rsidTr="00740E58">
        <w:trPr>
          <w:trHeight w:val="397"/>
        </w:trPr>
        <w:tc>
          <w:tcPr>
            <w:tcW w:w="529" w:type="pct"/>
            <w:vAlign w:val="center"/>
          </w:tcPr>
          <w:p w:rsidR="00F90BE5" w:rsidRPr="00BC0257" w:rsidRDefault="00F90BE5" w:rsidP="00740E58">
            <w:pPr>
              <w:keepLines/>
              <w:jc w:val="center"/>
              <w:rPr>
                <w:szCs w:val="20"/>
                <w:vertAlign w:val="superscript"/>
              </w:rPr>
            </w:pPr>
            <w:r w:rsidRPr="00BC0257">
              <w:rPr>
                <w:szCs w:val="20"/>
                <w:lang w:val="en-US"/>
              </w:rPr>
              <w:t>Cl</w:t>
            </w:r>
            <w:r w:rsidRPr="00BC0257">
              <w:rPr>
                <w:szCs w:val="20"/>
                <w:vertAlign w:val="superscript"/>
              </w:rPr>
              <w:t>–</w:t>
            </w:r>
          </w:p>
        </w:tc>
        <w:tc>
          <w:tcPr>
            <w:tcW w:w="415" w:type="pct"/>
            <w:vAlign w:val="center"/>
          </w:tcPr>
          <w:p w:rsidR="00F90BE5" w:rsidRPr="00BC0257" w:rsidRDefault="00F90BE5" w:rsidP="00740E58">
            <w:pPr>
              <w:keepLines/>
              <w:jc w:val="center"/>
              <w:rPr>
                <w:szCs w:val="20"/>
                <w:vertAlign w:val="superscript"/>
              </w:rPr>
            </w:pPr>
            <w:r w:rsidRPr="00BC0257">
              <w:rPr>
                <w:szCs w:val="20"/>
                <w:lang w:val="en-US"/>
              </w:rPr>
              <w:t>SO</w:t>
            </w:r>
            <w:r w:rsidRPr="00BC0257">
              <w:rPr>
                <w:szCs w:val="20"/>
                <w:vertAlign w:val="subscript"/>
              </w:rPr>
              <w:t>4</w:t>
            </w:r>
            <w:r w:rsidRPr="00BC0257">
              <w:rPr>
                <w:szCs w:val="20"/>
                <w:vertAlign w:val="superscript"/>
              </w:rPr>
              <w:t>2–</w:t>
            </w:r>
          </w:p>
        </w:tc>
        <w:tc>
          <w:tcPr>
            <w:tcW w:w="361" w:type="pct"/>
            <w:vAlign w:val="center"/>
          </w:tcPr>
          <w:p w:rsidR="00F90BE5" w:rsidRPr="00BC0257" w:rsidRDefault="00F90BE5" w:rsidP="00740E58">
            <w:pPr>
              <w:keepLines/>
              <w:jc w:val="center"/>
              <w:rPr>
                <w:szCs w:val="20"/>
                <w:vertAlign w:val="superscript"/>
              </w:rPr>
            </w:pPr>
            <w:r w:rsidRPr="00BC0257">
              <w:rPr>
                <w:szCs w:val="20"/>
                <w:lang w:val="en-US"/>
              </w:rPr>
              <w:t>HCO</w:t>
            </w:r>
            <w:r w:rsidRPr="00BC0257">
              <w:rPr>
                <w:szCs w:val="20"/>
                <w:vertAlign w:val="subscript"/>
              </w:rPr>
              <w:t>3</w:t>
            </w:r>
            <w:r w:rsidRPr="00BC0257">
              <w:rPr>
                <w:szCs w:val="20"/>
                <w:vertAlign w:val="superscript"/>
              </w:rPr>
              <w:t>–</w:t>
            </w:r>
          </w:p>
        </w:tc>
        <w:tc>
          <w:tcPr>
            <w:tcW w:w="427" w:type="pct"/>
            <w:vAlign w:val="center"/>
          </w:tcPr>
          <w:p w:rsidR="00F90BE5" w:rsidRPr="00BC0257" w:rsidRDefault="00F90BE5" w:rsidP="00740E58">
            <w:pPr>
              <w:keepLines/>
              <w:jc w:val="center"/>
              <w:rPr>
                <w:szCs w:val="20"/>
                <w:vertAlign w:val="superscript"/>
              </w:rPr>
            </w:pPr>
            <w:r w:rsidRPr="00BC0257">
              <w:rPr>
                <w:szCs w:val="20"/>
                <w:lang w:val="en-US"/>
              </w:rPr>
              <w:t>Ca</w:t>
            </w:r>
            <w:r w:rsidRPr="00BC0257">
              <w:rPr>
                <w:szCs w:val="20"/>
                <w:vertAlign w:val="superscript"/>
              </w:rPr>
              <w:t>2+</w:t>
            </w:r>
          </w:p>
        </w:tc>
        <w:tc>
          <w:tcPr>
            <w:tcW w:w="470" w:type="pct"/>
            <w:vAlign w:val="center"/>
          </w:tcPr>
          <w:p w:rsidR="00F90BE5" w:rsidRPr="00BC0257" w:rsidRDefault="00F90BE5" w:rsidP="00740E58">
            <w:pPr>
              <w:keepLines/>
              <w:jc w:val="center"/>
              <w:rPr>
                <w:szCs w:val="20"/>
              </w:rPr>
            </w:pPr>
            <w:r w:rsidRPr="00BC0257">
              <w:rPr>
                <w:szCs w:val="20"/>
                <w:lang w:val="en-US"/>
              </w:rPr>
              <w:t>Mg</w:t>
            </w:r>
            <w:r w:rsidRPr="00BC0257">
              <w:rPr>
                <w:szCs w:val="20"/>
                <w:vertAlign w:val="superscript"/>
              </w:rPr>
              <w:t>2+</w:t>
            </w:r>
          </w:p>
        </w:tc>
        <w:tc>
          <w:tcPr>
            <w:tcW w:w="529" w:type="pct"/>
            <w:vAlign w:val="center"/>
          </w:tcPr>
          <w:p w:rsidR="00F90BE5" w:rsidRPr="00BC0257" w:rsidRDefault="00F90BE5" w:rsidP="00740E58">
            <w:pPr>
              <w:keepLines/>
              <w:jc w:val="center"/>
              <w:rPr>
                <w:szCs w:val="20"/>
              </w:rPr>
            </w:pPr>
            <w:r w:rsidRPr="00BC0257">
              <w:rPr>
                <w:szCs w:val="20"/>
                <w:lang w:val="en-US"/>
              </w:rPr>
              <w:t>Na</w:t>
            </w:r>
            <w:r w:rsidRPr="00BC0257">
              <w:rPr>
                <w:szCs w:val="20"/>
                <w:vertAlign w:val="superscript"/>
              </w:rPr>
              <w:t>+</w:t>
            </w:r>
            <w:r w:rsidRPr="00BC0257">
              <w:rPr>
                <w:szCs w:val="20"/>
              </w:rPr>
              <w:t>+</w:t>
            </w:r>
            <w:r w:rsidRPr="00BC0257">
              <w:rPr>
                <w:szCs w:val="20"/>
                <w:lang w:val="en-US"/>
              </w:rPr>
              <w:t>K</w:t>
            </w:r>
            <w:r w:rsidRPr="00BC0257">
              <w:rPr>
                <w:szCs w:val="20"/>
                <w:vertAlign w:val="superscript"/>
              </w:rPr>
              <w:t>+</w:t>
            </w:r>
          </w:p>
        </w:tc>
        <w:tc>
          <w:tcPr>
            <w:tcW w:w="1215" w:type="pct"/>
            <w:vMerge/>
            <w:vAlign w:val="center"/>
          </w:tcPr>
          <w:p w:rsidR="00F90BE5" w:rsidRPr="00BC0257" w:rsidRDefault="00F90BE5" w:rsidP="00740E58">
            <w:pPr>
              <w:keepLines/>
              <w:jc w:val="center"/>
              <w:rPr>
                <w:szCs w:val="20"/>
              </w:rPr>
            </w:pPr>
          </w:p>
        </w:tc>
        <w:tc>
          <w:tcPr>
            <w:tcW w:w="243" w:type="pct"/>
            <w:vMerge/>
            <w:vAlign w:val="center"/>
          </w:tcPr>
          <w:p w:rsidR="00F90BE5" w:rsidRPr="00BC0257" w:rsidRDefault="00F90BE5" w:rsidP="00740E58">
            <w:pPr>
              <w:keepLines/>
              <w:jc w:val="center"/>
              <w:rPr>
                <w:szCs w:val="20"/>
              </w:rPr>
            </w:pPr>
          </w:p>
        </w:tc>
        <w:tc>
          <w:tcPr>
            <w:tcW w:w="811" w:type="pct"/>
            <w:vMerge/>
            <w:vAlign w:val="center"/>
          </w:tcPr>
          <w:p w:rsidR="00F90BE5" w:rsidRPr="00BC0257" w:rsidRDefault="00F90BE5" w:rsidP="00740E58">
            <w:pPr>
              <w:keepLines/>
              <w:jc w:val="center"/>
              <w:rPr>
                <w:szCs w:val="20"/>
              </w:rPr>
            </w:pPr>
          </w:p>
        </w:tc>
      </w:tr>
      <w:tr w:rsidR="00F90BE5" w:rsidRPr="002B2719" w:rsidTr="00740E58">
        <w:trPr>
          <w:trHeight w:val="397"/>
        </w:trPr>
        <w:tc>
          <w:tcPr>
            <w:tcW w:w="529" w:type="pct"/>
            <w:vAlign w:val="center"/>
          </w:tcPr>
          <w:p w:rsidR="00F90BE5" w:rsidRPr="00BC0257" w:rsidRDefault="00F90BE5" w:rsidP="00740E58">
            <w:pPr>
              <w:keepLines/>
              <w:jc w:val="center"/>
              <w:rPr>
                <w:i/>
                <w:szCs w:val="20"/>
              </w:rPr>
            </w:pPr>
            <w:r w:rsidRPr="00BC0257">
              <w:rPr>
                <w:i/>
                <w:szCs w:val="20"/>
              </w:rPr>
              <w:t>1</w:t>
            </w:r>
          </w:p>
        </w:tc>
        <w:tc>
          <w:tcPr>
            <w:tcW w:w="415" w:type="pct"/>
            <w:vAlign w:val="center"/>
          </w:tcPr>
          <w:p w:rsidR="00F90BE5" w:rsidRPr="00BC0257" w:rsidRDefault="00F90BE5" w:rsidP="00740E58">
            <w:pPr>
              <w:keepLines/>
              <w:jc w:val="center"/>
              <w:rPr>
                <w:i/>
                <w:szCs w:val="20"/>
              </w:rPr>
            </w:pPr>
            <w:r w:rsidRPr="00BC0257">
              <w:rPr>
                <w:i/>
                <w:szCs w:val="20"/>
              </w:rPr>
              <w:t>2</w:t>
            </w:r>
          </w:p>
        </w:tc>
        <w:tc>
          <w:tcPr>
            <w:tcW w:w="361" w:type="pct"/>
            <w:vAlign w:val="center"/>
          </w:tcPr>
          <w:p w:rsidR="00F90BE5" w:rsidRPr="00BC0257" w:rsidRDefault="00F90BE5" w:rsidP="00740E58">
            <w:pPr>
              <w:keepLines/>
              <w:jc w:val="center"/>
              <w:rPr>
                <w:i/>
                <w:szCs w:val="20"/>
              </w:rPr>
            </w:pPr>
            <w:r w:rsidRPr="00BC0257">
              <w:rPr>
                <w:i/>
                <w:szCs w:val="20"/>
              </w:rPr>
              <w:t>3</w:t>
            </w:r>
          </w:p>
        </w:tc>
        <w:tc>
          <w:tcPr>
            <w:tcW w:w="427" w:type="pct"/>
            <w:vAlign w:val="center"/>
          </w:tcPr>
          <w:p w:rsidR="00F90BE5" w:rsidRPr="00BC0257" w:rsidRDefault="00F90BE5" w:rsidP="00740E58">
            <w:pPr>
              <w:keepLines/>
              <w:jc w:val="center"/>
              <w:rPr>
                <w:i/>
                <w:szCs w:val="20"/>
              </w:rPr>
            </w:pPr>
            <w:r w:rsidRPr="00BC0257">
              <w:rPr>
                <w:i/>
                <w:szCs w:val="20"/>
              </w:rPr>
              <w:t>4</w:t>
            </w:r>
          </w:p>
        </w:tc>
        <w:tc>
          <w:tcPr>
            <w:tcW w:w="470" w:type="pct"/>
            <w:vAlign w:val="center"/>
          </w:tcPr>
          <w:p w:rsidR="00F90BE5" w:rsidRPr="00BC0257" w:rsidRDefault="00F90BE5" w:rsidP="00740E58">
            <w:pPr>
              <w:keepLines/>
              <w:jc w:val="center"/>
              <w:rPr>
                <w:i/>
                <w:szCs w:val="20"/>
              </w:rPr>
            </w:pPr>
            <w:r w:rsidRPr="00BC0257">
              <w:rPr>
                <w:i/>
                <w:szCs w:val="20"/>
              </w:rPr>
              <w:t>5</w:t>
            </w:r>
          </w:p>
        </w:tc>
        <w:tc>
          <w:tcPr>
            <w:tcW w:w="529" w:type="pct"/>
            <w:vAlign w:val="center"/>
          </w:tcPr>
          <w:p w:rsidR="00F90BE5" w:rsidRPr="00BC0257" w:rsidRDefault="00F90BE5" w:rsidP="00740E58">
            <w:pPr>
              <w:keepLines/>
              <w:jc w:val="center"/>
              <w:rPr>
                <w:i/>
                <w:szCs w:val="20"/>
              </w:rPr>
            </w:pPr>
            <w:r w:rsidRPr="00BC0257">
              <w:rPr>
                <w:i/>
                <w:szCs w:val="20"/>
              </w:rPr>
              <w:t>6</w:t>
            </w:r>
          </w:p>
        </w:tc>
        <w:tc>
          <w:tcPr>
            <w:tcW w:w="1215" w:type="pct"/>
            <w:vAlign w:val="center"/>
          </w:tcPr>
          <w:p w:rsidR="00F90BE5" w:rsidRPr="00BC0257" w:rsidRDefault="00F90BE5" w:rsidP="00740E58">
            <w:pPr>
              <w:keepLines/>
              <w:jc w:val="center"/>
              <w:rPr>
                <w:i/>
                <w:szCs w:val="20"/>
              </w:rPr>
            </w:pPr>
            <w:r w:rsidRPr="00BC0257">
              <w:rPr>
                <w:i/>
                <w:szCs w:val="20"/>
              </w:rPr>
              <w:t>7</w:t>
            </w:r>
          </w:p>
        </w:tc>
        <w:tc>
          <w:tcPr>
            <w:tcW w:w="243" w:type="pct"/>
            <w:vAlign w:val="center"/>
          </w:tcPr>
          <w:p w:rsidR="00F90BE5" w:rsidRPr="00BC0257" w:rsidRDefault="00F90BE5" w:rsidP="00740E58">
            <w:pPr>
              <w:keepLines/>
              <w:jc w:val="center"/>
              <w:rPr>
                <w:i/>
                <w:szCs w:val="20"/>
              </w:rPr>
            </w:pPr>
            <w:r w:rsidRPr="00BC0257">
              <w:rPr>
                <w:i/>
                <w:szCs w:val="20"/>
              </w:rPr>
              <w:t>8</w:t>
            </w:r>
          </w:p>
        </w:tc>
        <w:tc>
          <w:tcPr>
            <w:tcW w:w="811" w:type="pct"/>
            <w:vAlign w:val="center"/>
          </w:tcPr>
          <w:p w:rsidR="00F90BE5" w:rsidRPr="00BC0257" w:rsidRDefault="00F90BE5" w:rsidP="00740E58">
            <w:pPr>
              <w:keepLines/>
              <w:jc w:val="center"/>
              <w:rPr>
                <w:i/>
                <w:szCs w:val="20"/>
              </w:rPr>
            </w:pPr>
            <w:r w:rsidRPr="00BC0257">
              <w:rPr>
                <w:i/>
                <w:szCs w:val="20"/>
              </w:rPr>
              <w:t>9</w:t>
            </w:r>
          </w:p>
        </w:tc>
      </w:tr>
      <w:tr w:rsidR="00F90BE5" w:rsidRPr="002B2719" w:rsidTr="00740E58">
        <w:trPr>
          <w:trHeight w:val="397"/>
        </w:trPr>
        <w:tc>
          <w:tcPr>
            <w:tcW w:w="5000" w:type="pct"/>
            <w:gridSpan w:val="9"/>
            <w:vAlign w:val="center"/>
          </w:tcPr>
          <w:p w:rsidR="00F90BE5" w:rsidRPr="00BC0257" w:rsidRDefault="00F90BE5" w:rsidP="00740E58">
            <w:pPr>
              <w:keepLines/>
              <w:jc w:val="center"/>
              <w:rPr>
                <w:szCs w:val="20"/>
              </w:rPr>
            </w:pPr>
            <w:r w:rsidRPr="00BC0257">
              <w:rPr>
                <w:szCs w:val="20"/>
              </w:rPr>
              <w:t xml:space="preserve">Закачиваемые воды. </w:t>
            </w:r>
            <w:r w:rsidRPr="00BC0257">
              <w:rPr>
                <w:szCs w:val="20"/>
              </w:rPr>
              <w:br/>
              <w:t xml:space="preserve">Место отбора – УПСВ </w:t>
            </w:r>
            <w:proofErr w:type="spellStart"/>
            <w:r w:rsidRPr="00BC0257">
              <w:rPr>
                <w:szCs w:val="20"/>
              </w:rPr>
              <w:t>Екатериновская</w:t>
            </w:r>
            <w:proofErr w:type="spellEnd"/>
            <w:r w:rsidRPr="00BC0257">
              <w:rPr>
                <w:szCs w:val="20"/>
              </w:rPr>
              <w:t>. 16.05.2017 г.</w:t>
            </w:r>
          </w:p>
        </w:tc>
      </w:tr>
      <w:tr w:rsidR="00F90BE5" w:rsidRPr="002B2719" w:rsidTr="00740E58">
        <w:trPr>
          <w:trHeight w:val="397"/>
        </w:trPr>
        <w:tc>
          <w:tcPr>
            <w:tcW w:w="529" w:type="pct"/>
            <w:vAlign w:val="center"/>
          </w:tcPr>
          <w:p w:rsidR="00F90BE5" w:rsidRPr="00BC0257" w:rsidRDefault="00F90BE5" w:rsidP="00740E58">
            <w:pPr>
              <w:keepLines/>
              <w:jc w:val="center"/>
              <w:rPr>
                <w:szCs w:val="20"/>
              </w:rPr>
            </w:pPr>
            <w:r w:rsidRPr="00BC0257">
              <w:rPr>
                <w:szCs w:val="20"/>
              </w:rPr>
              <w:t>179,42</w:t>
            </w:r>
          </w:p>
        </w:tc>
        <w:tc>
          <w:tcPr>
            <w:tcW w:w="415" w:type="pct"/>
            <w:vAlign w:val="center"/>
          </w:tcPr>
          <w:p w:rsidR="00F90BE5" w:rsidRPr="00BC0257" w:rsidRDefault="00F90BE5" w:rsidP="00740E58">
            <w:pPr>
              <w:keepLines/>
              <w:jc w:val="center"/>
              <w:rPr>
                <w:szCs w:val="20"/>
              </w:rPr>
            </w:pPr>
            <w:r w:rsidRPr="00BC0257">
              <w:rPr>
                <w:szCs w:val="20"/>
              </w:rPr>
              <w:t>0,38</w:t>
            </w:r>
          </w:p>
        </w:tc>
        <w:tc>
          <w:tcPr>
            <w:tcW w:w="361" w:type="pct"/>
            <w:vAlign w:val="center"/>
          </w:tcPr>
          <w:p w:rsidR="00F90BE5" w:rsidRPr="00BC0257" w:rsidRDefault="00F90BE5" w:rsidP="00740E58">
            <w:pPr>
              <w:keepLines/>
              <w:jc w:val="center"/>
              <w:rPr>
                <w:szCs w:val="20"/>
              </w:rPr>
            </w:pPr>
            <w:r w:rsidRPr="00BC0257">
              <w:rPr>
                <w:szCs w:val="20"/>
              </w:rPr>
              <w:t>0,21</w:t>
            </w:r>
          </w:p>
        </w:tc>
        <w:tc>
          <w:tcPr>
            <w:tcW w:w="427" w:type="pct"/>
            <w:vAlign w:val="center"/>
          </w:tcPr>
          <w:p w:rsidR="00F90BE5" w:rsidRPr="00BC0257" w:rsidRDefault="00F90BE5" w:rsidP="00740E58">
            <w:pPr>
              <w:keepLines/>
              <w:jc w:val="center"/>
              <w:rPr>
                <w:szCs w:val="20"/>
              </w:rPr>
            </w:pPr>
            <w:r w:rsidRPr="00BC0257">
              <w:rPr>
                <w:szCs w:val="20"/>
              </w:rPr>
              <w:t>10,42</w:t>
            </w:r>
          </w:p>
        </w:tc>
        <w:tc>
          <w:tcPr>
            <w:tcW w:w="470" w:type="pct"/>
            <w:vAlign w:val="center"/>
          </w:tcPr>
          <w:p w:rsidR="00F90BE5" w:rsidRPr="00BC0257" w:rsidRDefault="00F90BE5" w:rsidP="00740E58">
            <w:pPr>
              <w:keepLines/>
              <w:jc w:val="center"/>
              <w:rPr>
                <w:szCs w:val="20"/>
              </w:rPr>
            </w:pPr>
            <w:r w:rsidRPr="00BC0257">
              <w:rPr>
                <w:szCs w:val="20"/>
              </w:rPr>
              <w:t>1,53</w:t>
            </w:r>
          </w:p>
        </w:tc>
        <w:tc>
          <w:tcPr>
            <w:tcW w:w="529" w:type="pct"/>
            <w:vAlign w:val="center"/>
          </w:tcPr>
          <w:p w:rsidR="00F90BE5" w:rsidRPr="00BC0257" w:rsidRDefault="00F90BE5" w:rsidP="00740E58">
            <w:pPr>
              <w:keepLines/>
              <w:jc w:val="center"/>
              <w:rPr>
                <w:szCs w:val="20"/>
              </w:rPr>
            </w:pPr>
            <w:r w:rsidRPr="00BC0257">
              <w:rPr>
                <w:szCs w:val="20"/>
              </w:rPr>
              <w:t>101,75</w:t>
            </w:r>
          </w:p>
        </w:tc>
        <w:tc>
          <w:tcPr>
            <w:tcW w:w="1215" w:type="pct"/>
            <w:vMerge w:val="restart"/>
            <w:vAlign w:val="center"/>
          </w:tcPr>
          <w:p w:rsidR="00F90BE5" w:rsidRPr="00BC0257" w:rsidRDefault="00F90BE5" w:rsidP="00740E58">
            <w:pPr>
              <w:keepLines/>
              <w:jc w:val="center"/>
              <w:rPr>
                <w:szCs w:val="20"/>
              </w:rPr>
            </w:pPr>
            <w:r w:rsidRPr="00BC0257">
              <w:rPr>
                <w:szCs w:val="20"/>
              </w:rPr>
              <w:t>293,72</w:t>
            </w:r>
          </w:p>
        </w:tc>
        <w:tc>
          <w:tcPr>
            <w:tcW w:w="243" w:type="pct"/>
            <w:vMerge w:val="restart"/>
            <w:vAlign w:val="center"/>
          </w:tcPr>
          <w:p w:rsidR="00F90BE5" w:rsidRPr="00BC0257" w:rsidRDefault="00F90BE5" w:rsidP="00740E58">
            <w:pPr>
              <w:keepLines/>
              <w:jc w:val="center"/>
              <w:rPr>
                <w:szCs w:val="20"/>
              </w:rPr>
            </w:pPr>
            <w:r w:rsidRPr="00BC0257">
              <w:rPr>
                <w:szCs w:val="20"/>
              </w:rPr>
              <w:t>5,0</w:t>
            </w:r>
          </w:p>
        </w:tc>
        <w:tc>
          <w:tcPr>
            <w:tcW w:w="811" w:type="pct"/>
            <w:vMerge w:val="restart"/>
            <w:vAlign w:val="center"/>
          </w:tcPr>
          <w:p w:rsidR="00F90BE5" w:rsidRPr="00BC0257" w:rsidRDefault="00F90BE5" w:rsidP="00740E58">
            <w:pPr>
              <w:keepLines/>
              <w:jc w:val="center"/>
              <w:rPr>
                <w:szCs w:val="20"/>
              </w:rPr>
            </w:pPr>
            <w:r w:rsidRPr="00BC0257">
              <w:rPr>
                <w:szCs w:val="20"/>
              </w:rPr>
              <w:t>1,177</w:t>
            </w:r>
          </w:p>
        </w:tc>
      </w:tr>
      <w:tr w:rsidR="00F90BE5" w:rsidRPr="002B2719" w:rsidTr="00740E58">
        <w:trPr>
          <w:trHeight w:val="397"/>
        </w:trPr>
        <w:tc>
          <w:tcPr>
            <w:tcW w:w="529" w:type="pct"/>
            <w:vAlign w:val="center"/>
          </w:tcPr>
          <w:p w:rsidR="00F90BE5" w:rsidRPr="00BC0257" w:rsidRDefault="00F90BE5" w:rsidP="00740E58">
            <w:pPr>
              <w:keepLines/>
              <w:jc w:val="center"/>
              <w:rPr>
                <w:szCs w:val="20"/>
              </w:rPr>
            </w:pPr>
            <w:r w:rsidRPr="00BC0257">
              <w:rPr>
                <w:szCs w:val="20"/>
              </w:rPr>
              <w:t>5059,54</w:t>
            </w:r>
          </w:p>
        </w:tc>
        <w:tc>
          <w:tcPr>
            <w:tcW w:w="415" w:type="pct"/>
            <w:vAlign w:val="center"/>
          </w:tcPr>
          <w:p w:rsidR="00F90BE5" w:rsidRPr="00BC0257" w:rsidRDefault="00F90BE5" w:rsidP="00740E58">
            <w:pPr>
              <w:keepLines/>
              <w:jc w:val="center"/>
              <w:rPr>
                <w:szCs w:val="20"/>
              </w:rPr>
            </w:pPr>
            <w:r w:rsidRPr="00BC0257">
              <w:rPr>
                <w:szCs w:val="20"/>
              </w:rPr>
              <w:t>8,02</w:t>
            </w:r>
          </w:p>
        </w:tc>
        <w:tc>
          <w:tcPr>
            <w:tcW w:w="361" w:type="pct"/>
            <w:vAlign w:val="center"/>
          </w:tcPr>
          <w:p w:rsidR="00F90BE5" w:rsidRPr="00BC0257" w:rsidRDefault="00F90BE5" w:rsidP="00740E58">
            <w:pPr>
              <w:keepLines/>
              <w:jc w:val="center"/>
              <w:rPr>
                <w:szCs w:val="20"/>
              </w:rPr>
            </w:pPr>
            <w:r w:rsidRPr="00BC0257">
              <w:rPr>
                <w:szCs w:val="20"/>
              </w:rPr>
              <w:t>3,45</w:t>
            </w:r>
          </w:p>
        </w:tc>
        <w:tc>
          <w:tcPr>
            <w:tcW w:w="427" w:type="pct"/>
            <w:vAlign w:val="center"/>
          </w:tcPr>
          <w:p w:rsidR="00F90BE5" w:rsidRPr="00BC0257" w:rsidRDefault="00F90BE5" w:rsidP="00740E58">
            <w:pPr>
              <w:keepLines/>
              <w:jc w:val="center"/>
              <w:rPr>
                <w:szCs w:val="20"/>
              </w:rPr>
            </w:pPr>
            <w:r w:rsidRPr="00BC0257">
              <w:rPr>
                <w:szCs w:val="20"/>
              </w:rPr>
              <w:t>521,04</w:t>
            </w:r>
          </w:p>
        </w:tc>
        <w:tc>
          <w:tcPr>
            <w:tcW w:w="470" w:type="pct"/>
            <w:vAlign w:val="center"/>
          </w:tcPr>
          <w:p w:rsidR="00F90BE5" w:rsidRPr="00BC0257" w:rsidRDefault="00F90BE5" w:rsidP="00740E58">
            <w:pPr>
              <w:keepLines/>
              <w:jc w:val="center"/>
              <w:rPr>
                <w:szCs w:val="20"/>
              </w:rPr>
            </w:pPr>
            <w:r w:rsidRPr="00BC0257">
              <w:rPr>
                <w:szCs w:val="20"/>
              </w:rPr>
              <w:t>125,94</w:t>
            </w:r>
          </w:p>
        </w:tc>
        <w:tc>
          <w:tcPr>
            <w:tcW w:w="529" w:type="pct"/>
            <w:vAlign w:val="center"/>
          </w:tcPr>
          <w:p w:rsidR="00F90BE5" w:rsidRPr="00BC0257" w:rsidRDefault="00F90BE5" w:rsidP="00740E58">
            <w:pPr>
              <w:keepLines/>
              <w:jc w:val="center"/>
              <w:rPr>
                <w:szCs w:val="20"/>
              </w:rPr>
            </w:pPr>
            <w:r w:rsidRPr="00BC0257">
              <w:rPr>
                <w:szCs w:val="20"/>
              </w:rPr>
              <w:t>4424,03</w:t>
            </w:r>
          </w:p>
        </w:tc>
        <w:tc>
          <w:tcPr>
            <w:tcW w:w="1215" w:type="pct"/>
            <w:vMerge/>
            <w:vAlign w:val="center"/>
          </w:tcPr>
          <w:p w:rsidR="00F90BE5" w:rsidRPr="002B2719" w:rsidRDefault="00F90BE5" w:rsidP="00740E58">
            <w:pPr>
              <w:keepLines/>
              <w:jc w:val="center"/>
            </w:pPr>
          </w:p>
        </w:tc>
        <w:tc>
          <w:tcPr>
            <w:tcW w:w="243" w:type="pct"/>
            <w:vMerge/>
            <w:vAlign w:val="center"/>
          </w:tcPr>
          <w:p w:rsidR="00F90BE5" w:rsidRPr="002B2719" w:rsidRDefault="00F90BE5" w:rsidP="00740E58">
            <w:pPr>
              <w:keepLines/>
              <w:jc w:val="center"/>
            </w:pPr>
          </w:p>
        </w:tc>
        <w:tc>
          <w:tcPr>
            <w:tcW w:w="811" w:type="pct"/>
            <w:vMerge/>
            <w:vAlign w:val="center"/>
          </w:tcPr>
          <w:p w:rsidR="00F90BE5" w:rsidRPr="002B2719" w:rsidRDefault="00F90BE5" w:rsidP="00740E58">
            <w:pPr>
              <w:keepLines/>
              <w:jc w:val="center"/>
            </w:pPr>
          </w:p>
        </w:tc>
      </w:tr>
    </w:tbl>
    <w:p w:rsidR="0012086F" w:rsidRPr="00466D12" w:rsidRDefault="0012086F" w:rsidP="00466D12">
      <w:pPr>
        <w:pStyle w:val="af4"/>
        <w:spacing w:before="0"/>
        <w:rPr>
          <w:rFonts w:ascii="Times New Roman" w:hAnsi="Times New Roman"/>
          <w:sz w:val="26"/>
          <w:szCs w:val="26"/>
        </w:rPr>
      </w:pPr>
    </w:p>
    <w:p w:rsidR="005A7896" w:rsidRPr="00F90BE5" w:rsidRDefault="001F1F32" w:rsidP="00FF57BC">
      <w:pPr>
        <w:pStyle w:val="1"/>
        <w:numPr>
          <w:ilvl w:val="0"/>
          <w:numId w:val="0"/>
        </w:numPr>
        <w:ind w:left="720"/>
        <w:rPr>
          <w:rFonts w:ascii="Times New Roman" w:hAnsi="Times New Roman" w:cs="Times New Roman"/>
          <w:color w:val="333333"/>
          <w:sz w:val="26"/>
          <w:szCs w:val="26"/>
          <w:shd w:val="clear" w:color="auto" w:fill="FFFFFF"/>
        </w:rPr>
      </w:pPr>
      <w:r w:rsidRPr="00F90BE5">
        <w:rPr>
          <w:rFonts w:ascii="Times New Roman" w:hAnsi="Times New Roman" w:cs="Times New Roman"/>
          <w:color w:val="333333"/>
          <w:sz w:val="26"/>
          <w:szCs w:val="26"/>
          <w:shd w:val="clear" w:color="auto" w:fill="FFFFFF"/>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61765B" w:rsidRPr="00FF57BC" w:rsidRDefault="0061765B" w:rsidP="00E33974">
      <w:pPr>
        <w:suppressAutoHyphens/>
        <w:spacing w:after="0" w:line="300" w:lineRule="exact"/>
        <w:ind w:firstLine="720"/>
        <w:jc w:val="both"/>
        <w:rPr>
          <w:rFonts w:ascii="Times New Roman" w:hAnsi="Times New Roman" w:cs="Times New Roman"/>
          <w:bCs/>
          <w:sz w:val="26"/>
          <w:szCs w:val="26"/>
        </w:rPr>
      </w:pPr>
      <w:r w:rsidRPr="00FF57BC">
        <w:rPr>
          <w:rFonts w:ascii="Times New Roman" w:hAnsi="Times New Roman" w:cs="Times New Roman"/>
          <w:sz w:val="26"/>
          <w:szCs w:val="26"/>
        </w:rPr>
        <w:t xml:space="preserve">В административном отношении изысканный объект расположен Самарская область, Сергиевский район, </w:t>
      </w:r>
      <w:proofErr w:type="spellStart"/>
      <w:r w:rsidRPr="00FF57BC">
        <w:rPr>
          <w:rFonts w:ascii="Times New Roman" w:hAnsi="Times New Roman" w:cs="Times New Roman"/>
          <w:sz w:val="26"/>
          <w:szCs w:val="26"/>
        </w:rPr>
        <w:t>Екатериновское</w:t>
      </w:r>
      <w:proofErr w:type="spellEnd"/>
      <w:r w:rsidRPr="00FF57BC">
        <w:rPr>
          <w:rFonts w:ascii="Times New Roman" w:hAnsi="Times New Roman" w:cs="Times New Roman"/>
          <w:sz w:val="26"/>
          <w:szCs w:val="26"/>
        </w:rPr>
        <w:t xml:space="preserve"> месторождение, Северная группа месторождений АО «</w:t>
      </w:r>
      <w:proofErr w:type="spellStart"/>
      <w:r w:rsidRPr="00FF57BC">
        <w:rPr>
          <w:rFonts w:ascii="Times New Roman" w:hAnsi="Times New Roman" w:cs="Times New Roman"/>
          <w:sz w:val="26"/>
          <w:szCs w:val="26"/>
        </w:rPr>
        <w:t>Самаранефтегаз</w:t>
      </w:r>
      <w:proofErr w:type="spellEnd"/>
      <w:r w:rsidRPr="00FF57BC">
        <w:rPr>
          <w:rFonts w:ascii="Times New Roman" w:hAnsi="Times New Roman" w:cs="Times New Roman"/>
          <w:sz w:val="26"/>
          <w:szCs w:val="26"/>
        </w:rPr>
        <w:t>»</w:t>
      </w:r>
      <w:r w:rsidRPr="00FF57BC">
        <w:rPr>
          <w:rFonts w:ascii="Times New Roman" w:hAnsi="Times New Roman" w:cs="Times New Roman"/>
          <w:bCs/>
          <w:sz w:val="26"/>
          <w:szCs w:val="26"/>
        </w:rPr>
        <w:t>.</w:t>
      </w:r>
    </w:p>
    <w:p w:rsidR="0061765B" w:rsidRPr="00FF57BC" w:rsidRDefault="0061765B" w:rsidP="00E33974">
      <w:pPr>
        <w:tabs>
          <w:tab w:val="left" w:pos="1038"/>
        </w:tabs>
        <w:spacing w:after="0" w:line="300" w:lineRule="exact"/>
        <w:ind w:left="720"/>
        <w:jc w:val="both"/>
        <w:rPr>
          <w:rFonts w:ascii="Times New Roman" w:hAnsi="Times New Roman" w:cs="Times New Roman"/>
          <w:sz w:val="26"/>
          <w:szCs w:val="26"/>
          <w:highlight w:val="yellow"/>
        </w:rPr>
      </w:pPr>
      <w:r w:rsidRPr="00FF57BC">
        <w:rPr>
          <w:rFonts w:ascii="Times New Roman" w:hAnsi="Times New Roman" w:cs="Times New Roman"/>
          <w:sz w:val="26"/>
          <w:szCs w:val="26"/>
        </w:rPr>
        <w:t>Ближайшие населенные пункты от проектируемого объекта:</w:t>
      </w:r>
    </w:p>
    <w:p w:rsidR="0061765B" w:rsidRPr="00FF57BC" w:rsidRDefault="0061765B" w:rsidP="00E33974">
      <w:pPr>
        <w:numPr>
          <w:ilvl w:val="0"/>
          <w:numId w:val="18"/>
        </w:numPr>
        <w:tabs>
          <w:tab w:val="left" w:pos="1038"/>
        </w:tabs>
        <w:spacing w:after="0" w:line="300" w:lineRule="exact"/>
        <w:jc w:val="both"/>
        <w:rPr>
          <w:rFonts w:ascii="Times New Roman" w:hAnsi="Times New Roman" w:cs="Times New Roman"/>
          <w:sz w:val="26"/>
          <w:szCs w:val="26"/>
          <w:lang w:eastAsia="ja-JP"/>
        </w:rPr>
      </w:pPr>
      <w:proofErr w:type="spellStart"/>
      <w:r w:rsidRPr="00FF57BC">
        <w:rPr>
          <w:rFonts w:ascii="Times New Roman" w:hAnsi="Times New Roman" w:cs="Times New Roman"/>
          <w:sz w:val="26"/>
          <w:szCs w:val="26"/>
          <w:lang w:eastAsia="ja-JP"/>
        </w:rPr>
        <w:t>н.п</w:t>
      </w:r>
      <w:proofErr w:type="spellEnd"/>
      <w:r w:rsidRPr="00FF57BC">
        <w:rPr>
          <w:rFonts w:ascii="Times New Roman" w:hAnsi="Times New Roman" w:cs="Times New Roman"/>
          <w:sz w:val="26"/>
          <w:szCs w:val="26"/>
          <w:lang w:eastAsia="ja-JP"/>
        </w:rPr>
        <w:t>. Екатериновка расположен от проектируемых трасс в 802 м;</w:t>
      </w:r>
    </w:p>
    <w:p w:rsidR="0061765B" w:rsidRPr="00FF57BC" w:rsidRDefault="0061765B" w:rsidP="00E33974">
      <w:pPr>
        <w:numPr>
          <w:ilvl w:val="0"/>
          <w:numId w:val="18"/>
        </w:numPr>
        <w:tabs>
          <w:tab w:val="left" w:pos="1038"/>
        </w:tabs>
        <w:spacing w:after="0" w:line="300" w:lineRule="exact"/>
        <w:jc w:val="both"/>
        <w:rPr>
          <w:rFonts w:ascii="Times New Roman" w:hAnsi="Times New Roman" w:cs="Times New Roman"/>
          <w:sz w:val="26"/>
          <w:szCs w:val="26"/>
          <w:lang w:eastAsia="ja-JP"/>
        </w:rPr>
      </w:pPr>
      <w:proofErr w:type="spellStart"/>
      <w:r w:rsidRPr="00FF57BC">
        <w:rPr>
          <w:rFonts w:ascii="Times New Roman" w:hAnsi="Times New Roman" w:cs="Times New Roman"/>
          <w:sz w:val="26"/>
          <w:szCs w:val="26"/>
          <w:lang w:eastAsia="ja-JP"/>
        </w:rPr>
        <w:t>н.п</w:t>
      </w:r>
      <w:proofErr w:type="spellEnd"/>
      <w:r w:rsidRPr="00FF57BC">
        <w:rPr>
          <w:rFonts w:ascii="Times New Roman" w:hAnsi="Times New Roman" w:cs="Times New Roman"/>
          <w:sz w:val="26"/>
          <w:szCs w:val="26"/>
          <w:lang w:eastAsia="ja-JP"/>
        </w:rPr>
        <w:t xml:space="preserve">. </w:t>
      </w:r>
      <w:proofErr w:type="spellStart"/>
      <w:r w:rsidRPr="00FF57BC">
        <w:rPr>
          <w:rFonts w:ascii="Times New Roman" w:hAnsi="Times New Roman" w:cs="Times New Roman"/>
          <w:sz w:val="26"/>
          <w:szCs w:val="26"/>
          <w:lang w:eastAsia="ja-JP"/>
        </w:rPr>
        <w:t>Богородское</w:t>
      </w:r>
      <w:proofErr w:type="spellEnd"/>
      <w:r w:rsidRPr="00FF57BC">
        <w:rPr>
          <w:rFonts w:ascii="Times New Roman" w:hAnsi="Times New Roman" w:cs="Times New Roman"/>
          <w:sz w:val="26"/>
          <w:szCs w:val="26"/>
          <w:lang w:eastAsia="ja-JP"/>
        </w:rPr>
        <w:t xml:space="preserve"> расположен от проектируемых трасс в 7,1 км;</w:t>
      </w:r>
    </w:p>
    <w:p w:rsidR="0061765B" w:rsidRPr="00FF57BC" w:rsidRDefault="0061765B" w:rsidP="00E33974">
      <w:pPr>
        <w:pStyle w:val="af0"/>
        <w:numPr>
          <w:ilvl w:val="0"/>
          <w:numId w:val="18"/>
        </w:numPr>
        <w:suppressAutoHyphens/>
        <w:spacing w:after="0" w:line="300" w:lineRule="exact"/>
        <w:contextualSpacing/>
        <w:jc w:val="both"/>
        <w:rPr>
          <w:rFonts w:ascii="Times New Roman" w:hAnsi="Times New Roman" w:cs="Times New Roman"/>
          <w:sz w:val="26"/>
          <w:szCs w:val="26"/>
        </w:rPr>
      </w:pPr>
      <w:proofErr w:type="spellStart"/>
      <w:r w:rsidRPr="00FF57BC">
        <w:rPr>
          <w:rFonts w:ascii="Times New Roman" w:hAnsi="Times New Roman" w:cs="Times New Roman"/>
          <w:sz w:val="26"/>
          <w:szCs w:val="26"/>
          <w:lang w:eastAsia="ja-JP"/>
        </w:rPr>
        <w:t>н.п</w:t>
      </w:r>
      <w:proofErr w:type="spellEnd"/>
      <w:r w:rsidRPr="00FF57BC">
        <w:rPr>
          <w:rFonts w:ascii="Times New Roman" w:hAnsi="Times New Roman" w:cs="Times New Roman"/>
          <w:sz w:val="26"/>
          <w:szCs w:val="26"/>
          <w:lang w:eastAsia="ja-JP"/>
        </w:rPr>
        <w:t>. Березовка расположен от проектируемых трасс в 6.4 км</w:t>
      </w:r>
      <w:r w:rsidRPr="00FF57BC">
        <w:rPr>
          <w:rFonts w:ascii="Times New Roman" w:hAnsi="Times New Roman" w:cs="Times New Roman"/>
          <w:sz w:val="26"/>
          <w:szCs w:val="26"/>
        </w:rPr>
        <w:t>.</w:t>
      </w:r>
    </w:p>
    <w:p w:rsidR="0061765B" w:rsidRPr="00FF57BC" w:rsidRDefault="0061765B" w:rsidP="00E33974">
      <w:pPr>
        <w:suppressAutoHyphens/>
        <w:spacing w:after="0" w:line="300" w:lineRule="exact"/>
        <w:ind w:firstLine="720"/>
        <w:jc w:val="both"/>
        <w:rPr>
          <w:rFonts w:ascii="Times New Roman" w:hAnsi="Times New Roman" w:cs="Times New Roman"/>
          <w:sz w:val="26"/>
          <w:szCs w:val="26"/>
        </w:rPr>
      </w:pPr>
      <w:r w:rsidRPr="00FF57BC">
        <w:rPr>
          <w:rFonts w:ascii="Times New Roman" w:hAnsi="Times New Roman" w:cs="Times New Roman"/>
          <w:sz w:val="26"/>
          <w:szCs w:val="26"/>
        </w:rPr>
        <w:t>Дорожная сеть представлена подъездными дорогами к указанным выше населенным пунктам, а также сетью полевых дорог.</w:t>
      </w:r>
    </w:p>
    <w:p w:rsidR="0061765B" w:rsidRPr="00FF57BC" w:rsidRDefault="0061765B" w:rsidP="00E33974">
      <w:pPr>
        <w:pStyle w:val="af4"/>
        <w:spacing w:before="0" w:line="300" w:lineRule="exact"/>
        <w:rPr>
          <w:rFonts w:ascii="Times New Roman" w:hAnsi="Times New Roman"/>
          <w:sz w:val="26"/>
          <w:szCs w:val="26"/>
        </w:rPr>
      </w:pPr>
      <w:r w:rsidRPr="00FF57BC">
        <w:rPr>
          <w:rFonts w:ascii="Times New Roman" w:hAnsi="Times New Roman"/>
          <w:sz w:val="26"/>
          <w:szCs w:val="26"/>
        </w:rPr>
        <w:t>Дорожная сеть представлена подъездными автодорогами к указанным выше селам, а также сетью полевых дорог.</w:t>
      </w:r>
    </w:p>
    <w:p w:rsidR="00933FD7" w:rsidRPr="00FF57BC" w:rsidRDefault="00933FD7" w:rsidP="00E33974">
      <w:pPr>
        <w:spacing w:after="0" w:line="300" w:lineRule="exact"/>
        <w:ind w:firstLine="720"/>
        <w:jc w:val="both"/>
        <w:rPr>
          <w:rFonts w:ascii="Times New Roman" w:hAnsi="Times New Roman" w:cs="Times New Roman"/>
          <w:sz w:val="26"/>
          <w:szCs w:val="26"/>
        </w:rPr>
      </w:pPr>
      <w:r w:rsidRPr="00FF57BC">
        <w:rPr>
          <w:rFonts w:ascii="Times New Roman" w:hAnsi="Times New Roman" w:cs="Times New Roman"/>
          <w:sz w:val="26"/>
          <w:szCs w:val="26"/>
        </w:rPr>
        <w:t>Местность района работ открытая.</w:t>
      </w:r>
    </w:p>
    <w:p w:rsidR="00933FD7" w:rsidRPr="00466D12" w:rsidRDefault="00933FD7" w:rsidP="00466D12">
      <w:pPr>
        <w:pStyle w:val="af4"/>
        <w:spacing w:before="0"/>
        <w:rPr>
          <w:rFonts w:ascii="Times New Roman" w:hAnsi="Times New Roman"/>
          <w:sz w:val="26"/>
          <w:szCs w:val="26"/>
          <w:highlight w:val="yellow"/>
        </w:rPr>
      </w:pPr>
    </w:p>
    <w:p w:rsidR="00AE47F7" w:rsidRPr="00466D12" w:rsidRDefault="00AE47F7" w:rsidP="00466D12">
      <w:pPr>
        <w:ind w:firstLine="720"/>
        <w:jc w:val="both"/>
        <w:rPr>
          <w:sz w:val="26"/>
          <w:szCs w:val="26"/>
        </w:rPr>
      </w:pPr>
    </w:p>
    <w:p w:rsidR="00AE47F7" w:rsidRPr="00466D12" w:rsidRDefault="00AE47F7" w:rsidP="00466D12">
      <w:pPr>
        <w:ind w:firstLine="720"/>
        <w:jc w:val="both"/>
        <w:rPr>
          <w:sz w:val="26"/>
          <w:szCs w:val="26"/>
        </w:rPr>
      </w:pPr>
    </w:p>
    <w:p w:rsidR="00AE47F7" w:rsidRPr="00466D12" w:rsidRDefault="0061765B" w:rsidP="00466D12">
      <w:pPr>
        <w:ind w:firstLine="720"/>
        <w:jc w:val="both"/>
        <w:rPr>
          <w:bCs/>
          <w:sz w:val="26"/>
          <w:szCs w:val="26"/>
        </w:rPr>
      </w:pPr>
      <w:r>
        <w:rPr>
          <w:b/>
          <w:noProof/>
        </w:rPr>
        <w:drawing>
          <wp:anchor distT="0" distB="0" distL="114300" distR="114300" simplePos="0" relativeHeight="251668480" behindDoc="1" locked="0" layoutInCell="1" allowOverlap="1">
            <wp:simplePos x="0" y="0"/>
            <wp:positionH relativeFrom="column">
              <wp:posOffset>13970</wp:posOffset>
            </wp:positionH>
            <wp:positionV relativeFrom="paragraph">
              <wp:posOffset>-263525</wp:posOffset>
            </wp:positionV>
            <wp:extent cx="5940425" cy="5644515"/>
            <wp:effectExtent l="0" t="0" r="3175" b="0"/>
            <wp:wrapTight wrapText="bothSides">
              <wp:wrapPolygon edited="0">
                <wp:start x="0" y="0"/>
                <wp:lineTo x="0" y="21505"/>
                <wp:lineTo x="21542" y="21505"/>
                <wp:lineTo x="2154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64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F7" w:rsidRPr="00466D12" w:rsidRDefault="00AE47F7" w:rsidP="00466D12">
      <w:pPr>
        <w:ind w:firstLine="720"/>
        <w:jc w:val="both"/>
        <w:rPr>
          <w:bCs/>
          <w:sz w:val="26"/>
          <w:szCs w:val="26"/>
        </w:rPr>
      </w:pPr>
    </w:p>
    <w:p w:rsidR="008B2B7E" w:rsidRPr="00466D12" w:rsidRDefault="008B2B7E" w:rsidP="00466D12">
      <w:pPr>
        <w:pStyle w:val="aff1"/>
        <w:spacing w:before="0" w:after="0"/>
        <w:rPr>
          <w:rFonts w:ascii="Times New Roman" w:hAnsi="Times New Roman"/>
          <w:bCs/>
          <w:sz w:val="26"/>
          <w:szCs w:val="26"/>
        </w:rPr>
      </w:pPr>
      <w:r w:rsidRPr="00466D12">
        <w:rPr>
          <w:rFonts w:ascii="Times New Roman" w:hAnsi="Times New Roman"/>
          <w:bCs/>
          <w:sz w:val="26"/>
          <w:szCs w:val="26"/>
        </w:rPr>
        <w:t>Рисунок</w:t>
      </w:r>
      <w:r w:rsidR="00466D12">
        <w:rPr>
          <w:rFonts w:ascii="Times New Roman" w:hAnsi="Times New Roman"/>
          <w:bCs/>
          <w:sz w:val="26"/>
          <w:szCs w:val="26"/>
        </w:rPr>
        <w:t xml:space="preserve"> </w:t>
      </w:r>
      <w:r w:rsidR="00A025AD" w:rsidRPr="00466D12">
        <w:rPr>
          <w:rFonts w:ascii="Times New Roman" w:hAnsi="Times New Roman"/>
          <w:bCs/>
          <w:sz w:val="26"/>
          <w:szCs w:val="26"/>
        </w:rPr>
        <w:fldChar w:fldCharType="begin"/>
      </w:r>
      <w:r w:rsidRPr="00466D12">
        <w:rPr>
          <w:rFonts w:ascii="Times New Roman" w:hAnsi="Times New Roman"/>
          <w:bCs/>
          <w:sz w:val="26"/>
          <w:szCs w:val="26"/>
        </w:rPr>
        <w:instrText xml:space="preserve"> SEQ Рисунок \* ARABIC \s 1 </w:instrText>
      </w:r>
      <w:r w:rsidR="00A025AD" w:rsidRPr="00466D12">
        <w:rPr>
          <w:rFonts w:ascii="Times New Roman" w:hAnsi="Times New Roman"/>
          <w:bCs/>
          <w:sz w:val="26"/>
          <w:szCs w:val="26"/>
        </w:rPr>
        <w:fldChar w:fldCharType="separate"/>
      </w:r>
      <w:r w:rsidR="00DD3943">
        <w:rPr>
          <w:rFonts w:ascii="Times New Roman" w:hAnsi="Times New Roman"/>
          <w:bCs/>
          <w:noProof/>
          <w:sz w:val="26"/>
          <w:szCs w:val="26"/>
        </w:rPr>
        <w:t>1</w:t>
      </w:r>
      <w:r w:rsidR="00A025AD" w:rsidRPr="00466D12">
        <w:rPr>
          <w:rFonts w:ascii="Times New Roman" w:hAnsi="Times New Roman"/>
          <w:bCs/>
          <w:sz w:val="26"/>
          <w:szCs w:val="26"/>
        </w:rPr>
        <w:fldChar w:fldCharType="end"/>
      </w:r>
      <w:r w:rsidRPr="00466D12">
        <w:rPr>
          <w:rFonts w:ascii="Times New Roman" w:hAnsi="Times New Roman"/>
          <w:bCs/>
          <w:sz w:val="26"/>
          <w:szCs w:val="26"/>
        </w:rPr>
        <w:t xml:space="preserve"> – Обзорная схема района работ</w:t>
      </w:r>
    </w:p>
    <w:p w:rsidR="008B2B7E" w:rsidRDefault="008B2B7E" w:rsidP="00466D12">
      <w:pPr>
        <w:contextualSpacing/>
        <w:jc w:val="both"/>
        <w:rPr>
          <w:bCs/>
          <w:sz w:val="26"/>
          <w:szCs w:val="26"/>
        </w:rPr>
      </w:pPr>
    </w:p>
    <w:p w:rsidR="00E33974" w:rsidRPr="00466D12" w:rsidRDefault="00E33974" w:rsidP="00466D12">
      <w:pPr>
        <w:contextualSpacing/>
        <w:jc w:val="both"/>
        <w:rPr>
          <w:bCs/>
          <w:sz w:val="26"/>
          <w:szCs w:val="26"/>
        </w:rPr>
      </w:pPr>
    </w:p>
    <w:p w:rsidR="00AD5151" w:rsidRPr="00FF57BC" w:rsidRDefault="004A4EA2" w:rsidP="00FF57BC">
      <w:pPr>
        <w:pStyle w:val="1"/>
        <w:numPr>
          <w:ilvl w:val="0"/>
          <w:numId w:val="0"/>
        </w:numPr>
        <w:rPr>
          <w:rFonts w:ascii="Times New Roman" w:hAnsi="Times New Roman" w:cs="Times New Roman"/>
          <w:sz w:val="26"/>
          <w:szCs w:val="26"/>
        </w:rPr>
      </w:pPr>
      <w:r w:rsidRPr="00FF57BC">
        <w:rPr>
          <w:rFonts w:ascii="Times New Roman" w:hAnsi="Times New Roman" w:cs="Times New Roman"/>
          <w:sz w:val="26"/>
          <w:szCs w:val="26"/>
        </w:rPr>
        <w:lastRenderedPageBreak/>
        <w:t xml:space="preserve">Перечень </w:t>
      </w:r>
      <w:proofErr w:type="gramStart"/>
      <w:r w:rsidRPr="00FF57BC">
        <w:rPr>
          <w:rFonts w:ascii="Times New Roman" w:hAnsi="Times New Roman" w:cs="Times New Roman"/>
          <w:sz w:val="26"/>
          <w:szCs w:val="26"/>
        </w:rPr>
        <w:t>координат характерных точек границ зон планируемого размещения линейных объектов</w:t>
      </w:r>
      <w:proofErr w:type="gramEnd"/>
    </w:p>
    <w:p w:rsidR="0006443F" w:rsidRDefault="0006443F" w:rsidP="0006443F">
      <w:pPr>
        <w:pStyle w:val="ConsPlusNormal"/>
        <w:spacing w:before="220"/>
        <w:ind w:firstLine="540"/>
        <w:jc w:val="both"/>
        <w:rPr>
          <w:rFonts w:ascii="Times New Roman" w:hAnsi="Times New Roman"/>
          <w:sz w:val="26"/>
          <w:szCs w:val="26"/>
        </w:rPr>
      </w:pPr>
      <w:r w:rsidRPr="00DA5B56">
        <w:rPr>
          <w:rFonts w:ascii="Times New Roman" w:hAnsi="Times New Roman"/>
          <w:sz w:val="26"/>
          <w:szCs w:val="26"/>
        </w:rPr>
        <w:t>В соответствии с ФЗ от 02.08.2019г №28</w:t>
      </w:r>
      <w:r w:rsidR="00EE28DD">
        <w:rPr>
          <w:rFonts w:ascii="Times New Roman" w:hAnsi="Times New Roman"/>
          <w:sz w:val="26"/>
          <w:szCs w:val="26"/>
        </w:rPr>
        <w:t>3</w:t>
      </w:r>
      <w:r w:rsidRPr="00DA5B56">
        <w:rPr>
          <w:rFonts w:ascii="Times New Roman" w:hAnsi="Times New Roman"/>
          <w:sz w:val="26"/>
          <w:szCs w:val="26"/>
        </w:rPr>
        <w:t>-ФЗ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hAnsi="Times New Roman"/>
          <w:sz w:val="26"/>
          <w:szCs w:val="26"/>
        </w:rPr>
        <w:t xml:space="preserve">. Таким </w:t>
      </w:r>
      <w:proofErr w:type="gramStart"/>
      <w:r>
        <w:rPr>
          <w:rFonts w:ascii="Times New Roman" w:hAnsi="Times New Roman"/>
          <w:sz w:val="26"/>
          <w:szCs w:val="26"/>
        </w:rPr>
        <w:t>образом</w:t>
      </w:r>
      <w:proofErr w:type="gramEnd"/>
      <w:r>
        <w:rPr>
          <w:rFonts w:ascii="Times New Roman" w:hAnsi="Times New Roman"/>
          <w:sz w:val="26"/>
          <w:szCs w:val="26"/>
        </w:rPr>
        <w:t xml:space="preserve"> к</w:t>
      </w:r>
      <w:r w:rsidRPr="00B27310">
        <w:rPr>
          <w:rFonts w:ascii="Times New Roman" w:hAnsi="Times New Roman"/>
          <w:sz w:val="26"/>
          <w:szCs w:val="26"/>
        </w:rPr>
        <w:t>расные линии рассматриваемой территории не устанавливаются.</w:t>
      </w:r>
    </w:p>
    <w:p w:rsidR="0006443F" w:rsidRPr="00DA5B56" w:rsidRDefault="0006443F" w:rsidP="0006443F">
      <w:pPr>
        <w:pStyle w:val="ConsPlusNormal"/>
        <w:spacing w:before="220"/>
        <w:ind w:firstLine="540"/>
        <w:jc w:val="both"/>
        <w:rPr>
          <w:rFonts w:ascii="Times New Roman" w:hAnsi="Times New Roman"/>
          <w:sz w:val="26"/>
          <w:szCs w:val="26"/>
        </w:rPr>
      </w:pPr>
      <w:r>
        <w:rPr>
          <w:rFonts w:ascii="Times New Roman" w:hAnsi="Times New Roman"/>
          <w:sz w:val="26"/>
          <w:szCs w:val="26"/>
        </w:rPr>
        <w:t xml:space="preserve">Координаты характерных </w:t>
      </w:r>
      <w:proofErr w:type="gramStart"/>
      <w:r>
        <w:rPr>
          <w:rFonts w:ascii="Times New Roman" w:hAnsi="Times New Roman"/>
          <w:sz w:val="26"/>
          <w:szCs w:val="26"/>
        </w:rPr>
        <w:t>точек границ зон планируемого размещения линейных объектов</w:t>
      </w:r>
      <w:proofErr w:type="gramEnd"/>
      <w:r>
        <w:rPr>
          <w:rFonts w:ascii="Times New Roman" w:hAnsi="Times New Roman"/>
          <w:sz w:val="26"/>
          <w:szCs w:val="26"/>
        </w:rPr>
        <w:t>.</w:t>
      </w:r>
    </w:p>
    <w:p w:rsidR="00AE47F7" w:rsidRPr="00466D12" w:rsidRDefault="00AE47F7" w:rsidP="00466D12">
      <w:pPr>
        <w:pStyle w:val="af4"/>
        <w:spacing w:before="0"/>
        <w:ind w:firstLine="709"/>
        <w:rPr>
          <w:rFonts w:ascii="Times New Roman" w:hAnsi="Times New Roman"/>
          <w:sz w:val="26"/>
          <w:szCs w:val="26"/>
        </w:rPr>
      </w:pPr>
    </w:p>
    <w:tbl>
      <w:tblPr>
        <w:tblW w:w="4800" w:type="dxa"/>
        <w:tblInd w:w="93" w:type="dxa"/>
        <w:tblLook w:val="04A0" w:firstRow="1" w:lastRow="0" w:firstColumn="1" w:lastColumn="0" w:noHBand="0" w:noVBand="1"/>
      </w:tblPr>
      <w:tblGrid>
        <w:gridCol w:w="791"/>
        <w:gridCol w:w="1204"/>
        <w:gridCol w:w="821"/>
        <w:gridCol w:w="1041"/>
        <w:gridCol w:w="986"/>
      </w:tblGrid>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номер</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угол</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м</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X</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Y</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211°25'54"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39,27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442169,6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2234094</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302°37'16"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40,44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442149,1</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2234060</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207°6'18"</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2234082</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224°47'30"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1,94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442113,3</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2234079</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211°33'32"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2,31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442111,9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2234077</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122°38'52"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40,56</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442110,7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2234075</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211°19'20"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6,58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442144,9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301°1'25"</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31,24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442141,5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2234048</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9</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306°5'54"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1,19</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442114,7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2234064</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10</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312°53'54"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1,54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442113,7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2234065</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319°1'10"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1,31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442112,6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2234066</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326°11'42"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1,38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442111,7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2234067</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333°17'7"</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1,71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442111</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2234068</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338°57'45"</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442110,2</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2234069</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15</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345°40'60"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1,98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442109,9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2234070</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16</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352°26'37"</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0,99</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442109,5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2234072</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17</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358°56'44"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1,63</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442109,3</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18</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5°8'52"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442109,3</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2234074</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19</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14°5'44"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2,34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442109,4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2234076</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23°54'44"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4,64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442110</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2234078</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lastRenderedPageBreak/>
              <w:t>21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299°22'1"</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442111,8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2234082</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206°44'14"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2,98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442108,9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2234084</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209°46'23"</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35,4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442107,6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2234081</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199°30'34"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3,2</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442090</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2234050</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25</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126°8'7"</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2,34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442088,9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2234047</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26</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32°21'39"</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4,78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442090,8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2234046</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27</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52°11'19"</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1,58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442093,4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2234050</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28</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61°36'25"</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0,84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442094,6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2234051</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29</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59°34'27"</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0,73</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442095,3</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2234051</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66°15'2"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0,82</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2234052</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61°20'10"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0,85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442096,7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2234052</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66°41'42"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0,71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442097,5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2234052</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68°54'28"</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0,75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442098,1</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72°53'50"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0,68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442098,8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35</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76°45'34"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0,52</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442099,5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36</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80°45'14"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0,87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442100</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37</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83°9'26"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0,76</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442100,8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38</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87°18'21"</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0,85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442101,6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2234054</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39</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93°21'59"</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1,36</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442102,4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2234054</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40</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101°27'14"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1,56</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442103,8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2234054</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106°54'19"</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1,07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442105,3</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113°6'51"</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0,89</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442106,4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115°20'46"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0,63</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442107,2</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2234053</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121°14'17"</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31,18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442107,7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2234052</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45</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211°41'37"</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22,21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442134,4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2234036</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46</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301°6'16"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51,03</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442122,7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2234017</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47</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301°5'20"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53,35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442079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2234044</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48</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28°23'13"</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442033,4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2234071</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49</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298°59'56"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10</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442034,4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2234073</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50</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208°59'45"</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1,9</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442025,7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2234078</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301°15'49"</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12,12</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442024,8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2234076</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lastRenderedPageBreak/>
              <w:t>52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28°34'6"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442014,4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2234083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299°0'16"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9,98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442015,4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2234084</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209°4'37"</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10</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442006,7</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2234089</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55</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118°56'56"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10</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442001,8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2234081</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56</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29°49'24"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1,81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442010,6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2234076</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57</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121°10'58"</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12,11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442011,5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2234077</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58</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209°8'3"</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442021,9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2234071</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59</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119°4'37"</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10</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442020,8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2234069</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60</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28°36'38"</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1,75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442029,6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2234064</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121°6'16"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53,12</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442030,4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2234066</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121°4'18"</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51,06</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442075,9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2234038</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211°35'4"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24,38</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442119,6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2234012</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121°27'42"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112,91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442106,9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2233991</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65</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151°13'2"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20,69</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442203,2</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2233932</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66</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213°7'30"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115,01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442213,1</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2233914</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67</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208°38'16"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35,24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442150,3</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2233818</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68</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122°0'26"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33,24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442133,4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2233787</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69</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33°7'10"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30,64</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442161,6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2233769</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70</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314°37'49"</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442178,3</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2233795</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44°59'60"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1,97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442177,5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2233796</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135°34'43"</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0,7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442178,9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2233797</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33°7'12"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442179,4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2233797</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33°8'3"</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91,2</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442196,6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2233823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75</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33°10'38"</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15,81</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442246,5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2233899</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76</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331°7'55"</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23,26</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442255,1</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2233913</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77</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331°9'33"</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8,33</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442243,9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2233933</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78</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331°11'12"</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9,46</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442239,9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2233940</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79</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1°7'18"</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7,15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442235,3</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2233949</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80</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1°7'46"</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16,23</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442235,5</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2233956</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31°29'40"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31,85</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442235,8</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2233972</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82</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31°28'34"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14,57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442252,4</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2233999</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83</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31°30'30"</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22,73</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442260</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2234012</w:t>
            </w:r>
          </w:p>
        </w:tc>
      </w:tr>
      <w:tr w:rsidR="00740E58" w:rsidRPr="00740E58" w:rsidTr="00740E58">
        <w:trPr>
          <w:trHeight w:val="3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84</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301°29'4"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120</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442271,9</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2234031</w:t>
            </w:r>
          </w:p>
        </w:tc>
      </w:tr>
      <w:tr w:rsidR="00740E58" w:rsidRPr="00740E58" w:rsidTr="00740E58">
        <w:trPr>
          <w:trHeight w:val="615"/>
        </w:trPr>
        <w:tc>
          <w:tcPr>
            <w:tcW w:w="938" w:type="dxa"/>
            <w:tcBorders>
              <w:top w:val="nil"/>
              <w:left w:val="single" w:sz="8" w:space="0" w:color="auto"/>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1</w:t>
            </w:r>
          </w:p>
        </w:tc>
        <w:tc>
          <w:tcPr>
            <w:tcW w:w="1018"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211°25'54"</w:t>
            </w:r>
          </w:p>
        </w:tc>
        <w:tc>
          <w:tcPr>
            <w:tcW w:w="94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39,27</w:t>
            </w:r>
          </w:p>
        </w:tc>
        <w:tc>
          <w:tcPr>
            <w:tcW w:w="954"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442169,6</w:t>
            </w:r>
          </w:p>
        </w:tc>
        <w:tc>
          <w:tcPr>
            <w:tcW w:w="950" w:type="dxa"/>
            <w:tcBorders>
              <w:top w:val="nil"/>
              <w:left w:val="nil"/>
              <w:bottom w:val="single" w:sz="8" w:space="0" w:color="auto"/>
              <w:right w:val="single" w:sz="8" w:space="0" w:color="auto"/>
            </w:tcBorders>
            <w:shd w:val="clear" w:color="auto" w:fill="auto"/>
            <w:vAlign w:val="center"/>
            <w:hideMark/>
          </w:tcPr>
          <w:p w:rsidR="00740E58" w:rsidRPr="00740E58" w:rsidRDefault="00740E58" w:rsidP="00740E58">
            <w:pPr>
              <w:spacing w:after="0" w:line="240" w:lineRule="auto"/>
              <w:jc w:val="center"/>
              <w:rPr>
                <w:rFonts w:ascii="Times New Roman" w:eastAsia="Times New Roman" w:hAnsi="Times New Roman" w:cs="Times New Roman"/>
                <w:color w:val="000000"/>
                <w:lang w:eastAsia="ru-RU"/>
              </w:rPr>
            </w:pPr>
            <w:r w:rsidRPr="00740E58">
              <w:rPr>
                <w:rFonts w:ascii="Times New Roman" w:eastAsia="Times New Roman" w:hAnsi="Times New Roman" w:cs="Times New Roman"/>
                <w:color w:val="000000"/>
                <w:lang w:eastAsia="ru-RU"/>
              </w:rPr>
              <w:t>2234094</w:t>
            </w:r>
          </w:p>
        </w:tc>
      </w:tr>
    </w:tbl>
    <w:p w:rsidR="00C06387" w:rsidRPr="00FF57BC" w:rsidRDefault="00C06387" w:rsidP="00FF57BC">
      <w:pPr>
        <w:pStyle w:val="3"/>
        <w:keepNext w:val="0"/>
        <w:widowControl w:val="0"/>
        <w:numPr>
          <w:ilvl w:val="0"/>
          <w:numId w:val="0"/>
        </w:numPr>
        <w:tabs>
          <w:tab w:val="left" w:pos="2521"/>
        </w:tabs>
        <w:autoSpaceDN w:val="0"/>
        <w:ind w:right="1314"/>
        <w:rPr>
          <w:rFonts w:ascii="Times New Roman" w:hAnsi="Times New Roman" w:cs="Times New Roman"/>
          <w:sz w:val="26"/>
          <w:szCs w:val="26"/>
        </w:rPr>
      </w:pPr>
      <w:bookmarkStart w:id="65" w:name="_TOC_250027"/>
      <w:r w:rsidRPr="00FF57BC">
        <w:rPr>
          <w:rFonts w:ascii="Times New Roman" w:hAnsi="Times New Roman" w:cs="Times New Roman"/>
          <w:sz w:val="26"/>
          <w:szCs w:val="26"/>
        </w:rPr>
        <w:lastRenderedPageBreak/>
        <w:t>Сведения об отводе земельных площадей под проектируемые</w:t>
      </w:r>
      <w:r w:rsidRPr="00FF57BC">
        <w:rPr>
          <w:rFonts w:ascii="Times New Roman" w:hAnsi="Times New Roman" w:cs="Times New Roman"/>
          <w:spacing w:val="-64"/>
          <w:sz w:val="26"/>
          <w:szCs w:val="26"/>
        </w:rPr>
        <w:t xml:space="preserve"> </w:t>
      </w:r>
      <w:bookmarkEnd w:id="65"/>
      <w:r w:rsidRPr="00FF57BC">
        <w:rPr>
          <w:rFonts w:ascii="Times New Roman" w:hAnsi="Times New Roman" w:cs="Times New Roman"/>
          <w:sz w:val="26"/>
          <w:szCs w:val="26"/>
        </w:rPr>
        <w:t xml:space="preserve">объекты </w:t>
      </w:r>
    </w:p>
    <w:p w:rsidR="0052416A" w:rsidRPr="00FF57BC" w:rsidRDefault="00466D12" w:rsidP="00FF57BC">
      <w:pPr>
        <w:pStyle w:val="a9"/>
        <w:spacing w:after="0" w:line="240" w:lineRule="auto"/>
        <w:ind w:firstLine="709"/>
        <w:rPr>
          <w:rFonts w:ascii="Times New Roman" w:hAnsi="Times New Roman" w:cs="Times New Roman"/>
          <w:sz w:val="26"/>
          <w:szCs w:val="26"/>
        </w:rPr>
      </w:pPr>
      <w:r w:rsidRPr="00FF57BC">
        <w:rPr>
          <w:rFonts w:ascii="Times New Roman" w:hAnsi="Times New Roman" w:cs="Times New Roman"/>
          <w:sz w:val="26"/>
          <w:szCs w:val="26"/>
        </w:rPr>
        <w:t xml:space="preserve">Ширина полосы временного отвода для трассы </w:t>
      </w:r>
      <w:r w:rsidR="008609C7" w:rsidRPr="00FF57BC">
        <w:rPr>
          <w:rFonts w:ascii="Times New Roman" w:hAnsi="Times New Roman" w:cs="Times New Roman"/>
          <w:sz w:val="26"/>
          <w:szCs w:val="26"/>
        </w:rPr>
        <w:t>водовода</w:t>
      </w:r>
      <w:r w:rsidRPr="00FF57BC">
        <w:rPr>
          <w:rFonts w:ascii="Times New Roman" w:hAnsi="Times New Roman" w:cs="Times New Roman"/>
          <w:sz w:val="26"/>
          <w:szCs w:val="26"/>
        </w:rPr>
        <w:t xml:space="preserve"> составляет </w:t>
      </w:r>
      <w:r w:rsidR="008609C7" w:rsidRPr="00FF57BC">
        <w:rPr>
          <w:rFonts w:ascii="Times New Roman" w:hAnsi="Times New Roman" w:cs="Times New Roman"/>
          <w:sz w:val="26"/>
          <w:szCs w:val="26"/>
        </w:rPr>
        <w:t>36</w:t>
      </w:r>
      <w:r w:rsidRPr="00FF57BC">
        <w:rPr>
          <w:rFonts w:ascii="Times New Roman" w:hAnsi="Times New Roman" w:cs="Times New Roman"/>
          <w:sz w:val="26"/>
          <w:szCs w:val="26"/>
        </w:rPr>
        <w:t>,0 м.</w:t>
      </w:r>
      <w:r w:rsidR="0052416A" w:rsidRPr="00FF57BC">
        <w:rPr>
          <w:rFonts w:ascii="Times New Roman" w:hAnsi="Times New Roman" w:cs="Times New Roman"/>
          <w:sz w:val="26"/>
          <w:szCs w:val="26"/>
        </w:rPr>
        <w:t xml:space="preserve"> (СН 459-74)</w:t>
      </w:r>
    </w:p>
    <w:p w:rsidR="00466D12" w:rsidRPr="00FF57BC" w:rsidRDefault="00466D12" w:rsidP="00FF57BC">
      <w:pPr>
        <w:pStyle w:val="a9"/>
        <w:spacing w:after="0" w:line="240" w:lineRule="auto"/>
        <w:ind w:firstLine="709"/>
        <w:rPr>
          <w:rFonts w:ascii="Times New Roman" w:hAnsi="Times New Roman" w:cs="Times New Roman"/>
          <w:sz w:val="26"/>
          <w:szCs w:val="26"/>
        </w:rPr>
      </w:pPr>
    </w:p>
    <w:p w:rsidR="0052416A" w:rsidRPr="00FF57BC" w:rsidRDefault="00466D12" w:rsidP="00FF57BC">
      <w:pPr>
        <w:pStyle w:val="a9"/>
        <w:spacing w:after="0" w:line="240" w:lineRule="auto"/>
        <w:ind w:firstLine="709"/>
        <w:rPr>
          <w:rFonts w:ascii="Times New Roman" w:hAnsi="Times New Roman" w:cs="Times New Roman"/>
          <w:sz w:val="26"/>
          <w:szCs w:val="26"/>
        </w:rPr>
      </w:pPr>
      <w:r w:rsidRPr="00FF57BC">
        <w:rPr>
          <w:rFonts w:ascii="Times New Roman" w:hAnsi="Times New Roman" w:cs="Times New Roman"/>
          <w:sz w:val="26"/>
          <w:szCs w:val="26"/>
        </w:rPr>
        <w:t xml:space="preserve">Ширина полосы временного отвода для трассы ВЛ-6 </w:t>
      </w:r>
      <w:proofErr w:type="spellStart"/>
      <w:r w:rsidRPr="00FF57BC">
        <w:rPr>
          <w:rFonts w:ascii="Times New Roman" w:hAnsi="Times New Roman" w:cs="Times New Roman"/>
          <w:sz w:val="26"/>
          <w:szCs w:val="26"/>
        </w:rPr>
        <w:t>кВ</w:t>
      </w:r>
      <w:proofErr w:type="spellEnd"/>
      <w:r w:rsidRPr="00FF57BC">
        <w:rPr>
          <w:rFonts w:ascii="Times New Roman" w:hAnsi="Times New Roman" w:cs="Times New Roman"/>
          <w:sz w:val="26"/>
          <w:szCs w:val="26"/>
        </w:rPr>
        <w:t xml:space="preserve"> составляет 8,0 </w:t>
      </w:r>
      <w:proofErr w:type="gramStart"/>
      <w:r w:rsidRPr="00FF57BC">
        <w:rPr>
          <w:rFonts w:ascii="Times New Roman" w:hAnsi="Times New Roman" w:cs="Times New Roman"/>
          <w:sz w:val="26"/>
          <w:szCs w:val="26"/>
        </w:rPr>
        <w:t>м</w:t>
      </w:r>
      <w:r w:rsidR="0052416A" w:rsidRPr="00FF57BC">
        <w:rPr>
          <w:rFonts w:ascii="Times New Roman" w:hAnsi="Times New Roman" w:cs="Times New Roman"/>
          <w:sz w:val="26"/>
          <w:szCs w:val="26"/>
        </w:rPr>
        <w:t>(</w:t>
      </w:r>
      <w:proofErr w:type="gramEnd"/>
      <w:r w:rsidR="0052416A" w:rsidRPr="00FF57BC">
        <w:rPr>
          <w:rFonts w:ascii="Times New Roman" w:hAnsi="Times New Roman" w:cs="Times New Roman"/>
          <w:sz w:val="26"/>
          <w:szCs w:val="26"/>
        </w:rPr>
        <w:t>Приказом Минэнерго РФ № 14278 тм-т1 от 20.05.1994)</w:t>
      </w:r>
    </w:p>
    <w:p w:rsidR="00466D12" w:rsidRPr="00FF57BC" w:rsidRDefault="00466D12" w:rsidP="00FF57BC">
      <w:pPr>
        <w:pStyle w:val="a9"/>
        <w:spacing w:after="0" w:line="240" w:lineRule="auto"/>
        <w:ind w:firstLine="709"/>
        <w:rPr>
          <w:rFonts w:ascii="Times New Roman" w:hAnsi="Times New Roman" w:cs="Times New Roman"/>
          <w:sz w:val="26"/>
          <w:szCs w:val="26"/>
        </w:rPr>
      </w:pPr>
    </w:p>
    <w:p w:rsidR="0052416A" w:rsidRPr="00FF57BC" w:rsidRDefault="00466D12" w:rsidP="00FF57BC">
      <w:pPr>
        <w:pStyle w:val="a9"/>
        <w:spacing w:after="0" w:line="240" w:lineRule="auto"/>
        <w:ind w:firstLine="709"/>
        <w:rPr>
          <w:rFonts w:ascii="Times New Roman" w:hAnsi="Times New Roman" w:cs="Times New Roman"/>
          <w:sz w:val="26"/>
          <w:szCs w:val="26"/>
        </w:rPr>
      </w:pPr>
      <w:r w:rsidRPr="00FF57BC">
        <w:rPr>
          <w:rFonts w:ascii="Times New Roman" w:hAnsi="Times New Roman" w:cs="Times New Roman"/>
          <w:sz w:val="26"/>
          <w:szCs w:val="26"/>
        </w:rPr>
        <w:t>Ширина полосы временного отвода для трассы линии анодного заземления составляет 6,0 м.</w:t>
      </w:r>
      <w:r w:rsidR="0052416A" w:rsidRPr="00FF57BC">
        <w:rPr>
          <w:rFonts w:ascii="Times New Roman" w:hAnsi="Times New Roman" w:cs="Times New Roman"/>
          <w:sz w:val="26"/>
          <w:szCs w:val="26"/>
        </w:rPr>
        <w:t xml:space="preserve"> (Приказом Минэнерго РФ № 14278 тм-т1 от 20.05.1994)</w:t>
      </w:r>
    </w:p>
    <w:p w:rsidR="00466D12" w:rsidRPr="00FF57BC" w:rsidRDefault="00466D12" w:rsidP="00FF57BC">
      <w:pPr>
        <w:pStyle w:val="a9"/>
        <w:spacing w:after="0" w:line="240" w:lineRule="auto"/>
        <w:ind w:firstLine="709"/>
        <w:rPr>
          <w:rFonts w:ascii="Times New Roman" w:hAnsi="Times New Roman" w:cs="Times New Roman"/>
          <w:sz w:val="26"/>
          <w:szCs w:val="26"/>
        </w:rPr>
      </w:pPr>
    </w:p>
    <w:p w:rsidR="00466D12" w:rsidRPr="00FF57BC" w:rsidRDefault="00466D12" w:rsidP="00FF57BC">
      <w:pPr>
        <w:pStyle w:val="a9"/>
        <w:spacing w:after="0" w:line="240" w:lineRule="auto"/>
        <w:ind w:firstLine="709"/>
        <w:rPr>
          <w:rFonts w:ascii="Times New Roman" w:hAnsi="Times New Roman" w:cs="Times New Roman"/>
          <w:sz w:val="26"/>
          <w:szCs w:val="26"/>
        </w:rPr>
      </w:pPr>
      <w:r w:rsidRPr="00FF57BC">
        <w:rPr>
          <w:rFonts w:ascii="Times New Roman" w:hAnsi="Times New Roman" w:cs="Times New Roman"/>
          <w:sz w:val="26"/>
          <w:szCs w:val="26"/>
        </w:rPr>
        <w:t>Ширина полосы постоянного отвода для подъездной дороги составляет 6,5 м.</w:t>
      </w:r>
    </w:p>
    <w:p w:rsidR="00466D12" w:rsidRPr="00FF57BC" w:rsidRDefault="00466D12" w:rsidP="00FF57BC">
      <w:pPr>
        <w:pStyle w:val="af4"/>
        <w:spacing w:before="0"/>
        <w:rPr>
          <w:rFonts w:ascii="Times New Roman" w:hAnsi="Times New Roman"/>
          <w:sz w:val="26"/>
          <w:szCs w:val="26"/>
        </w:rPr>
      </w:pPr>
      <w:r w:rsidRPr="00FF57BC">
        <w:rPr>
          <w:rFonts w:ascii="Times New Roman" w:hAnsi="Times New Roman"/>
          <w:sz w:val="26"/>
          <w:szCs w:val="26"/>
        </w:rPr>
        <w:t>При строительстве площадочных сооружений принята организационно-технологическая схема на основе применения узлового метода.</w:t>
      </w:r>
    </w:p>
    <w:p w:rsidR="00466D12" w:rsidRPr="00FF57BC" w:rsidRDefault="00466D12" w:rsidP="00FF57BC">
      <w:pPr>
        <w:pStyle w:val="af4"/>
        <w:spacing w:before="0"/>
        <w:rPr>
          <w:rFonts w:ascii="Times New Roman" w:hAnsi="Times New Roman"/>
          <w:sz w:val="26"/>
          <w:szCs w:val="26"/>
        </w:rPr>
      </w:pPr>
      <w:r w:rsidRPr="00FF57BC">
        <w:rPr>
          <w:rFonts w:ascii="Times New Roman" w:hAnsi="Times New Roman"/>
          <w:sz w:val="26"/>
          <w:szCs w:val="26"/>
        </w:rPr>
        <w:t>При строительстве нефтепровода принята полевая (трассовая) схема выполнения сварочно-монтажных работ.</w:t>
      </w:r>
    </w:p>
    <w:p w:rsidR="00466D12" w:rsidRPr="00FF57BC" w:rsidRDefault="00466D12" w:rsidP="00FF57BC">
      <w:pPr>
        <w:pStyle w:val="af4"/>
        <w:spacing w:before="0"/>
        <w:rPr>
          <w:rFonts w:ascii="Times New Roman" w:hAnsi="Times New Roman"/>
          <w:sz w:val="26"/>
          <w:szCs w:val="26"/>
        </w:rPr>
      </w:pPr>
      <w:r w:rsidRPr="00FF57BC">
        <w:rPr>
          <w:rFonts w:ascii="Times New Roman" w:hAnsi="Times New Roman"/>
          <w:sz w:val="26"/>
          <w:szCs w:val="26"/>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466D12" w:rsidRPr="00FF57BC" w:rsidRDefault="00466D12" w:rsidP="00FF57BC">
      <w:pPr>
        <w:pStyle w:val="af4"/>
        <w:spacing w:before="0"/>
        <w:rPr>
          <w:rFonts w:ascii="Times New Roman" w:hAnsi="Times New Roman"/>
          <w:sz w:val="26"/>
          <w:szCs w:val="26"/>
        </w:rPr>
      </w:pPr>
      <w:r w:rsidRPr="00FF57BC">
        <w:rPr>
          <w:rFonts w:ascii="Times New Roman" w:hAnsi="Times New Roman"/>
          <w:sz w:val="26"/>
          <w:szCs w:val="26"/>
        </w:rPr>
        <w:t xml:space="preserve">Комиссия считает земельный участок, расположенный в муниципальном районе </w:t>
      </w:r>
      <w:r w:rsidR="008609C7" w:rsidRPr="00FF57BC">
        <w:rPr>
          <w:rFonts w:ascii="Times New Roman" w:hAnsi="Times New Roman"/>
          <w:sz w:val="26"/>
          <w:szCs w:val="26"/>
        </w:rPr>
        <w:t>Сергиевский</w:t>
      </w:r>
      <w:r w:rsidRPr="00FF57BC">
        <w:rPr>
          <w:rFonts w:ascii="Times New Roman" w:hAnsi="Times New Roman"/>
          <w:sz w:val="26"/>
          <w:szCs w:val="26"/>
        </w:rPr>
        <w:t xml:space="preserve"> Самарской области признать приго</w:t>
      </w:r>
      <w:r w:rsidR="00D349C4">
        <w:rPr>
          <w:rFonts w:ascii="Times New Roman" w:hAnsi="Times New Roman"/>
          <w:sz w:val="26"/>
          <w:szCs w:val="26"/>
        </w:rPr>
        <w:t xml:space="preserve">дным для строительства объекта </w:t>
      </w:r>
      <w:bookmarkStart w:id="66" w:name="_GoBack"/>
      <w:bookmarkEnd w:id="66"/>
      <w:r w:rsidR="00DF6115" w:rsidRPr="00FF57BC">
        <w:rPr>
          <w:rFonts w:ascii="Times New Roman" w:hAnsi="Times New Roman"/>
          <w:sz w:val="26"/>
          <w:szCs w:val="26"/>
        </w:rPr>
        <w:t xml:space="preserve">8657П «Система поглощения скважины № 202 </w:t>
      </w:r>
      <w:proofErr w:type="spellStart"/>
      <w:r w:rsidR="00DF6115" w:rsidRPr="00FF57BC">
        <w:rPr>
          <w:rFonts w:ascii="Times New Roman" w:hAnsi="Times New Roman"/>
          <w:sz w:val="26"/>
          <w:szCs w:val="26"/>
        </w:rPr>
        <w:t>Екатериновского</w:t>
      </w:r>
      <w:proofErr w:type="spellEnd"/>
      <w:r w:rsidR="00DF6115" w:rsidRPr="00FF57BC">
        <w:rPr>
          <w:rFonts w:ascii="Times New Roman" w:hAnsi="Times New Roman"/>
          <w:sz w:val="26"/>
          <w:szCs w:val="26"/>
        </w:rPr>
        <w:t xml:space="preserve"> месторождения»</w:t>
      </w:r>
      <w:r w:rsidRPr="00FF57BC">
        <w:rPr>
          <w:rFonts w:ascii="Times New Roman" w:hAnsi="Times New Roman"/>
          <w:sz w:val="26"/>
          <w:szCs w:val="26"/>
        </w:rPr>
        <w:t>.</w:t>
      </w:r>
    </w:p>
    <w:p w:rsidR="00466D12" w:rsidRPr="00FF57BC" w:rsidRDefault="00466D12" w:rsidP="00FF57BC">
      <w:pPr>
        <w:pStyle w:val="af4"/>
        <w:spacing w:before="0"/>
        <w:rPr>
          <w:rFonts w:ascii="Times New Roman" w:hAnsi="Times New Roman"/>
          <w:sz w:val="26"/>
          <w:szCs w:val="26"/>
        </w:rPr>
      </w:pPr>
      <w:r w:rsidRPr="00FF57BC">
        <w:rPr>
          <w:rFonts w:ascii="Times New Roman" w:hAnsi="Times New Roman"/>
          <w:sz w:val="26"/>
          <w:szCs w:val="26"/>
        </w:rPr>
        <w:t>Ограничений в использовании земельного участка нет.</w:t>
      </w:r>
    </w:p>
    <w:p w:rsidR="00466D12" w:rsidRPr="00FF57BC" w:rsidRDefault="00466D12" w:rsidP="00FF57BC">
      <w:pPr>
        <w:pStyle w:val="af4"/>
        <w:spacing w:before="0"/>
        <w:rPr>
          <w:rFonts w:ascii="Times New Roman" w:hAnsi="Times New Roman"/>
          <w:sz w:val="26"/>
          <w:szCs w:val="26"/>
        </w:rPr>
      </w:pPr>
      <w:r w:rsidRPr="00FF57BC">
        <w:rPr>
          <w:rFonts w:ascii="Times New Roman" w:hAnsi="Times New Roman"/>
          <w:sz w:val="26"/>
          <w:szCs w:val="26"/>
        </w:rPr>
        <w:t>В районе проектируемых объектов охраняемых природных территорий (заповедников, заказников, памятников природы) нет.</w:t>
      </w:r>
    </w:p>
    <w:p w:rsidR="00466D12" w:rsidRPr="00FF57BC" w:rsidRDefault="00466D12" w:rsidP="00FF57BC">
      <w:pPr>
        <w:pStyle w:val="af4"/>
        <w:spacing w:before="0"/>
        <w:rPr>
          <w:rFonts w:ascii="Times New Roman" w:hAnsi="Times New Roman"/>
          <w:sz w:val="26"/>
          <w:szCs w:val="26"/>
        </w:rPr>
      </w:pPr>
      <w:r w:rsidRPr="00FF57BC">
        <w:rPr>
          <w:rFonts w:ascii="Times New Roman" w:hAnsi="Times New Roman"/>
          <w:sz w:val="26"/>
          <w:szCs w:val="26"/>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F02BD7" w:rsidRPr="00466D12" w:rsidRDefault="00F02BD7" w:rsidP="00466D12">
      <w:pPr>
        <w:pStyle w:val="af4"/>
        <w:spacing w:before="0"/>
        <w:ind w:firstLine="709"/>
        <w:jc w:val="center"/>
        <w:rPr>
          <w:rFonts w:ascii="Times New Roman" w:hAnsi="Times New Roman"/>
          <w:b/>
          <w:sz w:val="26"/>
          <w:szCs w:val="26"/>
        </w:rPr>
      </w:pPr>
    </w:p>
    <w:p w:rsidR="00D0409E" w:rsidRPr="00FF57BC" w:rsidRDefault="00AE47F7" w:rsidP="00FF57BC">
      <w:pPr>
        <w:pStyle w:val="1"/>
        <w:numPr>
          <w:ilvl w:val="0"/>
          <w:numId w:val="0"/>
        </w:numPr>
        <w:rPr>
          <w:rFonts w:ascii="Times New Roman" w:hAnsi="Times New Roman" w:cs="Times New Roman"/>
          <w:sz w:val="26"/>
          <w:szCs w:val="26"/>
        </w:rPr>
      </w:pPr>
      <w:r w:rsidRPr="00FF57BC">
        <w:rPr>
          <w:rFonts w:ascii="Times New Roman" w:hAnsi="Times New Roman" w:cs="Times New Roman"/>
          <w:sz w:val="26"/>
          <w:szCs w:val="26"/>
        </w:rPr>
        <w:t xml:space="preserve">Перечень </w:t>
      </w:r>
      <w:proofErr w:type="gramStart"/>
      <w:r w:rsidRPr="00FF57BC">
        <w:rPr>
          <w:rFonts w:ascii="Times New Roman" w:hAnsi="Times New Roman" w:cs="Times New Roman"/>
          <w:sz w:val="26"/>
          <w:szCs w:val="26"/>
        </w:rPr>
        <w:t>координат характерных точек границ зон планируемого размещения линейных</w:t>
      </w:r>
      <w:proofErr w:type="gramEnd"/>
      <w:r w:rsidRPr="00FF57BC">
        <w:rPr>
          <w:rFonts w:ascii="Times New Roman" w:hAnsi="Times New Roman" w:cs="Times New Roman"/>
          <w:sz w:val="26"/>
          <w:szCs w:val="26"/>
        </w:rPr>
        <w:t xml:space="preserve"> объектов, подлежащих </w:t>
      </w:r>
      <w:r w:rsidR="00DF30FB" w:rsidRPr="00FF57BC">
        <w:rPr>
          <w:rFonts w:ascii="Times New Roman" w:hAnsi="Times New Roman" w:cs="Times New Roman"/>
          <w:sz w:val="26"/>
          <w:szCs w:val="26"/>
        </w:rPr>
        <w:t xml:space="preserve">реконструкции в связи с изменением их местоположения </w:t>
      </w:r>
      <w:r w:rsidRPr="00FF57BC">
        <w:rPr>
          <w:rFonts w:ascii="Times New Roman" w:hAnsi="Times New Roman" w:cs="Times New Roman"/>
          <w:sz w:val="26"/>
          <w:szCs w:val="26"/>
        </w:rPr>
        <w:t>из зон планируемого размещения линейных объектов</w:t>
      </w:r>
    </w:p>
    <w:p w:rsidR="00FF57BC" w:rsidRDefault="00F02BD7" w:rsidP="00FF57BC">
      <w:pPr>
        <w:pStyle w:val="af4"/>
        <w:spacing w:before="0"/>
        <w:ind w:firstLine="709"/>
        <w:rPr>
          <w:rFonts w:ascii="Times New Roman" w:hAnsi="Times New Roman"/>
          <w:sz w:val="26"/>
          <w:szCs w:val="26"/>
        </w:rPr>
      </w:pPr>
      <w:r w:rsidRPr="00466D12">
        <w:rPr>
          <w:rFonts w:ascii="Times New Roman" w:hAnsi="Times New Roman"/>
          <w:sz w:val="26"/>
          <w:szCs w:val="26"/>
        </w:rPr>
        <w:t xml:space="preserve">Целью работы является расчет площадей земельных участков, отводимых под строительство объекта </w:t>
      </w:r>
      <w:r w:rsidR="00DF6115" w:rsidRPr="0038794B">
        <w:rPr>
          <w:rFonts w:ascii="Times New Roman" w:hAnsi="Times New Roman"/>
          <w:sz w:val="26"/>
          <w:szCs w:val="26"/>
        </w:rPr>
        <w:t xml:space="preserve">8657П «Система поглощения скважины № 202 </w:t>
      </w:r>
      <w:proofErr w:type="spellStart"/>
      <w:r w:rsidR="00DF6115" w:rsidRPr="0038794B">
        <w:rPr>
          <w:rFonts w:ascii="Times New Roman" w:hAnsi="Times New Roman"/>
          <w:sz w:val="26"/>
          <w:szCs w:val="26"/>
        </w:rPr>
        <w:t>Екатериновского</w:t>
      </w:r>
      <w:proofErr w:type="spellEnd"/>
      <w:r w:rsidR="00DF6115" w:rsidRPr="0038794B">
        <w:rPr>
          <w:rFonts w:ascii="Times New Roman" w:hAnsi="Times New Roman"/>
          <w:sz w:val="26"/>
          <w:szCs w:val="26"/>
        </w:rPr>
        <w:t xml:space="preserve"> месторождения»</w:t>
      </w:r>
      <w:r w:rsidR="00DF6115">
        <w:rPr>
          <w:rFonts w:ascii="Times New Roman" w:hAnsi="Times New Roman"/>
          <w:sz w:val="26"/>
          <w:szCs w:val="26"/>
        </w:rPr>
        <w:t xml:space="preserve"> </w:t>
      </w:r>
      <w:r w:rsidRPr="00466D12">
        <w:rPr>
          <w:rFonts w:ascii="Times New Roman" w:hAnsi="Times New Roman"/>
          <w:sz w:val="26"/>
          <w:szCs w:val="26"/>
        </w:rPr>
        <w:t xml:space="preserve"> на территории сельск</w:t>
      </w:r>
      <w:r w:rsidR="001C04FC" w:rsidRPr="00466D12">
        <w:rPr>
          <w:rFonts w:ascii="Times New Roman" w:hAnsi="Times New Roman"/>
          <w:sz w:val="26"/>
          <w:szCs w:val="26"/>
        </w:rPr>
        <w:t>ого</w:t>
      </w:r>
      <w:r w:rsidRPr="00466D12">
        <w:rPr>
          <w:rFonts w:ascii="Times New Roman" w:hAnsi="Times New Roman"/>
          <w:sz w:val="26"/>
          <w:szCs w:val="26"/>
        </w:rPr>
        <w:t xml:space="preserve"> поселени</w:t>
      </w:r>
      <w:r w:rsidR="001C04FC" w:rsidRPr="00466D12">
        <w:rPr>
          <w:rFonts w:ascii="Times New Roman" w:hAnsi="Times New Roman"/>
          <w:sz w:val="26"/>
          <w:szCs w:val="26"/>
        </w:rPr>
        <w:t xml:space="preserve">я </w:t>
      </w:r>
      <w:r w:rsidR="000F6459">
        <w:rPr>
          <w:rFonts w:ascii="Times New Roman" w:hAnsi="Times New Roman"/>
          <w:sz w:val="26"/>
          <w:szCs w:val="26"/>
        </w:rPr>
        <w:t>Воротнее</w:t>
      </w:r>
      <w:r w:rsidR="001C04FC" w:rsidRPr="00466D12">
        <w:rPr>
          <w:rFonts w:ascii="Times New Roman" w:hAnsi="Times New Roman"/>
          <w:sz w:val="26"/>
          <w:szCs w:val="26"/>
        </w:rPr>
        <w:t xml:space="preserve"> </w:t>
      </w:r>
      <w:r w:rsidRPr="00466D12">
        <w:rPr>
          <w:rFonts w:ascii="Times New Roman" w:hAnsi="Times New Roman"/>
          <w:sz w:val="26"/>
          <w:szCs w:val="26"/>
        </w:rPr>
        <w:t xml:space="preserve">муниципального района </w:t>
      </w:r>
      <w:r w:rsidR="000F6459">
        <w:rPr>
          <w:rFonts w:ascii="Times New Roman" w:hAnsi="Times New Roman"/>
          <w:sz w:val="26"/>
          <w:szCs w:val="26"/>
        </w:rPr>
        <w:t>Сергиевский</w:t>
      </w:r>
      <w:r w:rsidRPr="00466D12">
        <w:rPr>
          <w:rFonts w:ascii="Times New Roman" w:hAnsi="Times New Roman"/>
          <w:sz w:val="26"/>
          <w:szCs w:val="26"/>
        </w:rPr>
        <w:t xml:space="preserve"> Самарской области. В связи с чем, объекты, подлежащие </w:t>
      </w:r>
      <w:r w:rsidR="00C67488" w:rsidRPr="00912DE1">
        <w:rPr>
          <w:rFonts w:ascii="Times New Roman" w:hAnsi="Times New Roman"/>
          <w:bCs w:val="0"/>
          <w:sz w:val="26"/>
          <w:szCs w:val="26"/>
        </w:rPr>
        <w:t>реконструкции в связи с изменением их местоположения</w:t>
      </w:r>
      <w:r w:rsidRPr="00466D12">
        <w:rPr>
          <w:rFonts w:ascii="Times New Roman" w:hAnsi="Times New Roman"/>
          <w:sz w:val="26"/>
          <w:szCs w:val="26"/>
        </w:rPr>
        <w:t xml:space="preserve"> отсутствуют.</w:t>
      </w:r>
      <w:r w:rsidR="004E6C1A" w:rsidRPr="004E6C1A">
        <w:rPr>
          <w:rFonts w:ascii="Times New Roman" w:hAnsi="Times New Roman"/>
          <w:sz w:val="26"/>
          <w:szCs w:val="26"/>
          <w:highlight w:val="yellow"/>
        </w:rPr>
        <w:t xml:space="preserve"> </w:t>
      </w:r>
    </w:p>
    <w:p w:rsidR="00FF57BC" w:rsidRDefault="00FF57BC" w:rsidP="00FF57BC">
      <w:pPr>
        <w:pStyle w:val="af4"/>
        <w:spacing w:before="0"/>
        <w:ind w:firstLine="709"/>
        <w:rPr>
          <w:rFonts w:ascii="Times New Roman" w:hAnsi="Times New Roman"/>
          <w:sz w:val="26"/>
          <w:szCs w:val="26"/>
        </w:rPr>
      </w:pPr>
    </w:p>
    <w:p w:rsidR="007D1590" w:rsidRPr="00FF57BC" w:rsidRDefault="00AE47F7" w:rsidP="00FF57BC">
      <w:pPr>
        <w:pStyle w:val="af4"/>
        <w:spacing w:before="0"/>
        <w:ind w:firstLine="709"/>
        <w:rPr>
          <w:rFonts w:ascii="Times New Roman" w:hAnsi="Times New Roman"/>
          <w:sz w:val="26"/>
          <w:szCs w:val="26"/>
        </w:rPr>
      </w:pPr>
      <w:r w:rsidRPr="00FF57BC">
        <w:rPr>
          <w:rFonts w:ascii="Times New Roman" w:hAnsi="Times New Roman"/>
          <w:sz w:val="26"/>
          <w:szCs w:val="26"/>
          <w:shd w:val="clear" w:color="auto" w:fill="FFFFFF"/>
        </w:rPr>
        <w:lastRenderedPageBreak/>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744C47" w:rsidRPr="00FF57BC">
        <w:rPr>
          <w:rFonts w:ascii="Times New Roman" w:hAnsi="Times New Roman"/>
          <w:sz w:val="26"/>
          <w:szCs w:val="26"/>
          <w:shd w:val="clear" w:color="auto" w:fill="FFFFFF"/>
        </w:rPr>
        <w:t xml:space="preserve"> </w:t>
      </w:r>
    </w:p>
    <w:p w:rsidR="007C0E6B" w:rsidRPr="00FF57BC" w:rsidRDefault="007C0E6B" w:rsidP="00466D12">
      <w:pPr>
        <w:ind w:firstLine="720"/>
        <w:jc w:val="both"/>
        <w:rPr>
          <w:rFonts w:ascii="Times New Roman" w:hAnsi="Times New Roman" w:cs="Times New Roman"/>
          <w:bCs/>
          <w:sz w:val="26"/>
          <w:szCs w:val="26"/>
        </w:rPr>
      </w:pPr>
      <w:proofErr w:type="gramStart"/>
      <w:r w:rsidRPr="00FF57BC">
        <w:rPr>
          <w:rFonts w:ascii="Times New Roman" w:hAnsi="Times New Roman" w:cs="Times New Roman"/>
          <w:bCs/>
          <w:sz w:val="26"/>
          <w:szCs w:val="26"/>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7C0E6B" w:rsidRPr="00FF57BC" w:rsidRDefault="007C0E6B" w:rsidP="00466D12">
      <w:pPr>
        <w:ind w:firstLine="720"/>
        <w:jc w:val="both"/>
        <w:rPr>
          <w:rFonts w:ascii="Times New Roman" w:hAnsi="Times New Roman" w:cs="Times New Roman"/>
          <w:bCs/>
          <w:sz w:val="26"/>
          <w:szCs w:val="26"/>
        </w:rPr>
      </w:pPr>
      <w:r w:rsidRPr="00FF57BC">
        <w:rPr>
          <w:rFonts w:ascii="Times New Roman" w:hAnsi="Times New Roman" w:cs="Times New Roman"/>
          <w:bCs/>
          <w:sz w:val="26"/>
          <w:szCs w:val="26"/>
        </w:rPr>
        <w:t>Расстояния между зданиями и сооружениями приняты в соответствии с требованиями противопожарных и санитарных норм:</w:t>
      </w:r>
    </w:p>
    <w:p w:rsidR="007C0E6B" w:rsidRPr="00FF57BC" w:rsidRDefault="007C0E6B" w:rsidP="00466D12">
      <w:pPr>
        <w:pStyle w:val="a"/>
        <w:rPr>
          <w:rFonts w:ascii="Times New Roman" w:hAnsi="Times New Roman"/>
          <w:sz w:val="26"/>
          <w:szCs w:val="26"/>
        </w:rPr>
      </w:pPr>
      <w:r w:rsidRPr="00FF57BC">
        <w:rPr>
          <w:rFonts w:ascii="Times New Roman" w:hAnsi="Times New Roman"/>
          <w:sz w:val="26"/>
          <w:szCs w:val="26"/>
        </w:rPr>
        <w:t>Федеральные нормы и правила в области промышленной безопасности «Правила безопасности в нефтяной и газовой промышленности» от 18.12.2013;</w:t>
      </w:r>
    </w:p>
    <w:p w:rsidR="007C0E6B" w:rsidRPr="00FF57BC" w:rsidRDefault="007C0E6B" w:rsidP="00466D12">
      <w:pPr>
        <w:numPr>
          <w:ilvl w:val="0"/>
          <w:numId w:val="4"/>
        </w:numPr>
        <w:tabs>
          <w:tab w:val="left" w:pos="1038"/>
        </w:tabs>
        <w:jc w:val="both"/>
        <w:rPr>
          <w:rFonts w:ascii="Times New Roman" w:hAnsi="Times New Roman" w:cs="Times New Roman"/>
          <w:sz w:val="26"/>
          <w:szCs w:val="26"/>
          <w:lang w:eastAsia="ja-JP"/>
        </w:rPr>
      </w:pPr>
      <w:r w:rsidRPr="00FF57BC">
        <w:rPr>
          <w:rFonts w:ascii="Times New Roman" w:hAnsi="Times New Roman" w:cs="Times New Roman"/>
          <w:sz w:val="26"/>
          <w:szCs w:val="26"/>
          <w:lang w:eastAsia="ja-JP"/>
        </w:rPr>
        <w:t>ППБО-85 «Правила пожарной безопасности в нефтяной и газовой промышленности»;</w:t>
      </w:r>
    </w:p>
    <w:p w:rsidR="007C0E6B" w:rsidRPr="00FF57BC" w:rsidRDefault="007C0E6B" w:rsidP="00466D12">
      <w:pPr>
        <w:numPr>
          <w:ilvl w:val="0"/>
          <w:numId w:val="4"/>
        </w:numPr>
        <w:tabs>
          <w:tab w:val="left" w:pos="1038"/>
        </w:tabs>
        <w:jc w:val="both"/>
        <w:rPr>
          <w:rFonts w:ascii="Times New Roman" w:hAnsi="Times New Roman" w:cs="Times New Roman"/>
          <w:sz w:val="26"/>
          <w:szCs w:val="26"/>
          <w:lang w:eastAsia="ja-JP"/>
        </w:rPr>
      </w:pPr>
      <w:r w:rsidRPr="00FF57BC">
        <w:rPr>
          <w:rFonts w:ascii="Times New Roman" w:hAnsi="Times New Roman" w:cs="Times New Roman"/>
          <w:sz w:val="26"/>
          <w:szCs w:val="26"/>
          <w:lang w:eastAsia="ja-JP"/>
        </w:rPr>
        <w:t>ПУЭ «Правила устройства электроустановок»;</w:t>
      </w:r>
    </w:p>
    <w:p w:rsidR="007C0E6B" w:rsidRPr="00FF57BC" w:rsidRDefault="007C0E6B" w:rsidP="00466D12">
      <w:pPr>
        <w:numPr>
          <w:ilvl w:val="0"/>
          <w:numId w:val="4"/>
        </w:numPr>
        <w:tabs>
          <w:tab w:val="left" w:pos="1038"/>
        </w:tabs>
        <w:jc w:val="both"/>
        <w:rPr>
          <w:rFonts w:ascii="Times New Roman" w:hAnsi="Times New Roman" w:cs="Times New Roman"/>
          <w:sz w:val="26"/>
          <w:szCs w:val="26"/>
          <w:lang w:eastAsia="ja-JP"/>
        </w:rPr>
      </w:pPr>
      <w:r w:rsidRPr="00FF57BC">
        <w:rPr>
          <w:rFonts w:ascii="Times New Roman" w:hAnsi="Times New Roman" w:cs="Times New Roman"/>
          <w:sz w:val="26"/>
          <w:szCs w:val="26"/>
          <w:lang w:eastAsia="ja-JP"/>
        </w:rPr>
        <w:t>СП 231.1311500.2015 «Обустройство нефтяных и газовых месторождений»;</w:t>
      </w:r>
    </w:p>
    <w:p w:rsidR="007C0E6B" w:rsidRPr="00FF57BC" w:rsidRDefault="007C0E6B" w:rsidP="00466D12">
      <w:pPr>
        <w:numPr>
          <w:ilvl w:val="0"/>
          <w:numId w:val="4"/>
        </w:numPr>
        <w:tabs>
          <w:tab w:val="left" w:pos="1038"/>
        </w:tabs>
        <w:jc w:val="both"/>
        <w:rPr>
          <w:rFonts w:ascii="Times New Roman" w:hAnsi="Times New Roman" w:cs="Times New Roman"/>
          <w:sz w:val="26"/>
          <w:szCs w:val="26"/>
          <w:lang w:eastAsia="ja-JP"/>
        </w:rPr>
      </w:pPr>
      <w:r w:rsidRPr="00FF57BC">
        <w:rPr>
          <w:rFonts w:ascii="Times New Roman" w:hAnsi="Times New Roman" w:cs="Times New Roman"/>
          <w:sz w:val="26"/>
          <w:szCs w:val="26"/>
          <w:lang w:eastAsia="ja-JP"/>
        </w:rPr>
        <w:t>СП 18.13330.2011 «Генеральные планы промышленных предприятий».</w:t>
      </w:r>
    </w:p>
    <w:p w:rsidR="007C0E6B" w:rsidRPr="00FF57BC" w:rsidRDefault="007C0E6B" w:rsidP="00466D12">
      <w:pPr>
        <w:pStyle w:val="a"/>
        <w:rPr>
          <w:rFonts w:ascii="Times New Roman" w:hAnsi="Times New Roman"/>
          <w:sz w:val="26"/>
          <w:szCs w:val="26"/>
        </w:rPr>
      </w:pPr>
      <w:r w:rsidRPr="00FF57BC">
        <w:rPr>
          <w:rFonts w:ascii="Times New Roman" w:hAnsi="Times New Roman"/>
          <w:sz w:val="26"/>
          <w:szCs w:val="26"/>
        </w:rPr>
        <w:t xml:space="preserve">Основные показатели </w:t>
      </w:r>
      <w:r w:rsidRPr="00FF57BC">
        <w:rPr>
          <w:rFonts w:ascii="Times New Roman" w:hAnsi="Times New Roman"/>
          <w:b/>
          <w:sz w:val="26"/>
          <w:szCs w:val="26"/>
        </w:rPr>
        <w:t xml:space="preserve"> </w:t>
      </w:r>
      <w:r w:rsidRPr="00FF57BC">
        <w:rPr>
          <w:rFonts w:ascii="Times New Roman" w:hAnsi="Times New Roman"/>
          <w:sz w:val="26"/>
          <w:szCs w:val="26"/>
        </w:rPr>
        <w:t xml:space="preserve">приведены в таблице </w:t>
      </w:r>
      <w:r w:rsidR="00E41892">
        <w:rPr>
          <w:rFonts w:ascii="Times New Roman" w:hAnsi="Times New Roman"/>
          <w:sz w:val="26"/>
          <w:szCs w:val="26"/>
        </w:rPr>
        <w:t>2.3</w:t>
      </w:r>
    </w:p>
    <w:p w:rsidR="007C0E6B" w:rsidRPr="00466D12" w:rsidRDefault="007C0E6B" w:rsidP="00466D12">
      <w:pPr>
        <w:pStyle w:val="a"/>
        <w:rPr>
          <w:rFonts w:ascii="Times New Roman" w:hAnsi="Times New Roman"/>
          <w:sz w:val="26"/>
          <w:szCs w:val="26"/>
        </w:rPr>
      </w:pPr>
      <w:r w:rsidRPr="00466D12">
        <w:rPr>
          <w:rFonts w:ascii="Times New Roman" w:hAnsi="Times New Roman"/>
          <w:sz w:val="26"/>
          <w:szCs w:val="26"/>
        </w:rPr>
        <w:t xml:space="preserve">Таблица </w:t>
      </w:r>
      <w:r w:rsidR="00E41892">
        <w:rPr>
          <w:rFonts w:ascii="Times New Roman" w:hAnsi="Times New Roman"/>
          <w:sz w:val="26"/>
          <w:szCs w:val="26"/>
        </w:rPr>
        <w:t>2.3</w:t>
      </w:r>
      <w:r w:rsidRPr="00466D12">
        <w:rPr>
          <w:rFonts w:ascii="Times New Roman" w:hAnsi="Times New Roman"/>
          <w:sz w:val="26"/>
          <w:szCs w:val="26"/>
        </w:rPr>
        <w:t xml:space="preserve"> </w:t>
      </w:r>
    </w:p>
    <w:tbl>
      <w:tblPr>
        <w:tblW w:w="9781"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960"/>
        <w:gridCol w:w="1308"/>
      </w:tblGrid>
      <w:tr w:rsidR="008609C7" w:rsidRPr="00555B6F" w:rsidTr="008609C7">
        <w:tblPrEx>
          <w:tblCellMar>
            <w:top w:w="0" w:type="dxa"/>
            <w:bottom w:w="0" w:type="dxa"/>
          </w:tblCellMar>
        </w:tblPrEx>
        <w:trPr>
          <w:cantSplit/>
          <w:trHeight w:val="851"/>
          <w:tblHeader/>
        </w:trPr>
        <w:tc>
          <w:tcPr>
            <w:tcW w:w="7513" w:type="dxa"/>
            <w:tcBorders>
              <w:top w:val="single" w:sz="4" w:space="0" w:color="auto"/>
              <w:left w:val="single" w:sz="4" w:space="0" w:color="auto"/>
              <w:right w:val="single" w:sz="4" w:space="0" w:color="auto"/>
            </w:tcBorders>
            <w:vAlign w:val="center"/>
          </w:tcPr>
          <w:p w:rsidR="008609C7" w:rsidRPr="000D0AD8" w:rsidRDefault="008609C7" w:rsidP="00EB1B5B">
            <w:pPr>
              <w:pStyle w:val="aff8"/>
            </w:pPr>
            <w:r w:rsidRPr="000D0AD8">
              <w:t xml:space="preserve">Наименование </w:t>
            </w:r>
          </w:p>
        </w:tc>
        <w:tc>
          <w:tcPr>
            <w:tcW w:w="960" w:type="dxa"/>
            <w:tcBorders>
              <w:top w:val="single" w:sz="4" w:space="0" w:color="auto"/>
              <w:left w:val="single" w:sz="4" w:space="0" w:color="auto"/>
              <w:right w:val="single" w:sz="4" w:space="0" w:color="auto"/>
            </w:tcBorders>
            <w:vAlign w:val="center"/>
          </w:tcPr>
          <w:p w:rsidR="008609C7" w:rsidRPr="000D0AD8" w:rsidRDefault="008609C7" w:rsidP="00EB1B5B">
            <w:pPr>
              <w:pStyle w:val="aff8"/>
            </w:pPr>
            <w:r w:rsidRPr="000D0AD8">
              <w:t>Ед. изм.</w:t>
            </w:r>
          </w:p>
        </w:tc>
        <w:tc>
          <w:tcPr>
            <w:tcW w:w="1308" w:type="dxa"/>
            <w:tcBorders>
              <w:top w:val="single" w:sz="4" w:space="0" w:color="auto"/>
              <w:left w:val="single" w:sz="4" w:space="0" w:color="auto"/>
              <w:right w:val="single" w:sz="4" w:space="0" w:color="auto"/>
            </w:tcBorders>
            <w:vAlign w:val="center"/>
          </w:tcPr>
          <w:p w:rsidR="008609C7" w:rsidRPr="000D0AD8" w:rsidRDefault="008609C7" w:rsidP="00EB1B5B">
            <w:pPr>
              <w:pStyle w:val="aff8"/>
            </w:pPr>
            <w:r w:rsidRPr="000D0AD8">
              <w:t>Коли</w:t>
            </w:r>
            <w:r w:rsidRPr="000D0AD8">
              <w:softHyphen/>
              <w:t>чество</w:t>
            </w:r>
          </w:p>
        </w:tc>
      </w:tr>
      <w:tr w:rsidR="008609C7" w:rsidRPr="00555B6F" w:rsidTr="008609C7">
        <w:tblPrEx>
          <w:tblCellMar>
            <w:top w:w="0" w:type="dxa"/>
            <w:bottom w:w="0" w:type="dxa"/>
          </w:tblCellMar>
        </w:tblPrEx>
        <w:trPr>
          <w:cantSplit/>
          <w:trHeight w:hRule="exact" w:val="284"/>
          <w:tblHeader/>
        </w:trPr>
        <w:tc>
          <w:tcPr>
            <w:tcW w:w="7513" w:type="dxa"/>
            <w:tcBorders>
              <w:top w:val="single" w:sz="4" w:space="0" w:color="auto"/>
              <w:left w:val="single" w:sz="4" w:space="0" w:color="auto"/>
              <w:bottom w:val="single" w:sz="4" w:space="0" w:color="auto"/>
              <w:right w:val="single" w:sz="4" w:space="0" w:color="auto"/>
            </w:tcBorders>
          </w:tcPr>
          <w:p w:rsidR="008609C7" w:rsidRPr="000D0AD8" w:rsidRDefault="008609C7" w:rsidP="00EB1B5B">
            <w:pPr>
              <w:pStyle w:val="aff8"/>
            </w:pPr>
            <w:r w:rsidRPr="000D0AD8">
              <w:t>1</w:t>
            </w:r>
          </w:p>
        </w:tc>
        <w:tc>
          <w:tcPr>
            <w:tcW w:w="960" w:type="dxa"/>
            <w:tcBorders>
              <w:top w:val="single" w:sz="4" w:space="0" w:color="auto"/>
              <w:left w:val="single" w:sz="4" w:space="0" w:color="auto"/>
              <w:bottom w:val="single" w:sz="4" w:space="0" w:color="auto"/>
              <w:right w:val="single" w:sz="4" w:space="0" w:color="auto"/>
            </w:tcBorders>
          </w:tcPr>
          <w:p w:rsidR="008609C7" w:rsidRPr="00E41892" w:rsidRDefault="008609C7" w:rsidP="00EB1B5B">
            <w:pPr>
              <w:pStyle w:val="aff8"/>
            </w:pPr>
            <w:r w:rsidRPr="00E41892">
              <w:t>2</w:t>
            </w:r>
          </w:p>
        </w:tc>
        <w:tc>
          <w:tcPr>
            <w:tcW w:w="1308" w:type="dxa"/>
            <w:tcBorders>
              <w:top w:val="single" w:sz="4" w:space="0" w:color="auto"/>
              <w:left w:val="single" w:sz="4" w:space="0" w:color="auto"/>
              <w:bottom w:val="single" w:sz="4" w:space="0" w:color="auto"/>
              <w:right w:val="single" w:sz="4" w:space="0" w:color="auto"/>
            </w:tcBorders>
          </w:tcPr>
          <w:p w:rsidR="008609C7" w:rsidRPr="00E41892" w:rsidRDefault="008609C7" w:rsidP="00EB1B5B">
            <w:pPr>
              <w:pStyle w:val="aff8"/>
            </w:pPr>
            <w:r w:rsidRPr="00E41892">
              <w:t>3</w:t>
            </w:r>
          </w:p>
        </w:tc>
      </w:tr>
      <w:tr w:rsidR="008609C7" w:rsidRPr="00A9774F" w:rsidTr="008609C7">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8609C7" w:rsidRPr="00BD0071" w:rsidRDefault="008609C7" w:rsidP="00EB1B5B">
            <w:pPr>
              <w:pStyle w:val="aff8"/>
              <w:rPr>
                <w:b w:val="0"/>
              </w:rPr>
            </w:pPr>
            <w:r w:rsidRPr="00B15517">
              <w:rPr>
                <w:i/>
              </w:rPr>
              <w:t xml:space="preserve">Площадка скважины № </w:t>
            </w:r>
            <w:r>
              <w:rPr>
                <w:i/>
              </w:rPr>
              <w:t>202</w:t>
            </w:r>
          </w:p>
        </w:tc>
        <w:tc>
          <w:tcPr>
            <w:tcW w:w="960" w:type="dxa"/>
            <w:tcBorders>
              <w:top w:val="single" w:sz="4" w:space="0" w:color="auto"/>
              <w:left w:val="single" w:sz="4" w:space="0" w:color="auto"/>
              <w:bottom w:val="single" w:sz="4" w:space="0" w:color="auto"/>
              <w:right w:val="single" w:sz="4" w:space="0" w:color="auto"/>
            </w:tcBorders>
            <w:vAlign w:val="center"/>
          </w:tcPr>
          <w:p w:rsidR="008609C7" w:rsidRPr="00BD0071" w:rsidRDefault="008609C7" w:rsidP="00EB1B5B">
            <w:pPr>
              <w:pStyle w:val="aff8"/>
              <w:rPr>
                <w:b w:val="0"/>
              </w:rPr>
            </w:pPr>
          </w:p>
        </w:tc>
        <w:tc>
          <w:tcPr>
            <w:tcW w:w="1308" w:type="dxa"/>
            <w:tcBorders>
              <w:top w:val="single" w:sz="4" w:space="0" w:color="auto"/>
              <w:left w:val="single" w:sz="4" w:space="0" w:color="auto"/>
              <w:bottom w:val="single" w:sz="4" w:space="0" w:color="auto"/>
              <w:right w:val="single" w:sz="4" w:space="0" w:color="auto"/>
            </w:tcBorders>
            <w:vAlign w:val="center"/>
          </w:tcPr>
          <w:p w:rsidR="008609C7" w:rsidRPr="00A9774F" w:rsidRDefault="008609C7" w:rsidP="00EB1B5B">
            <w:pPr>
              <w:pStyle w:val="aff8"/>
              <w:rPr>
                <w:b w:val="0"/>
              </w:rPr>
            </w:pPr>
          </w:p>
        </w:tc>
      </w:tr>
      <w:tr w:rsidR="008609C7" w:rsidRPr="00BD0071" w:rsidTr="008609C7">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jc w:val="left"/>
              <w:rPr>
                <w:b w:val="0"/>
              </w:rPr>
            </w:pPr>
            <w:r w:rsidRPr="00430B5F">
              <w:rPr>
                <w:b w:val="0"/>
              </w:rPr>
              <w:t xml:space="preserve">Площадь освоения территории </w:t>
            </w:r>
          </w:p>
        </w:tc>
        <w:tc>
          <w:tcPr>
            <w:tcW w:w="960"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rPr>
            </w:pPr>
            <w:r w:rsidRPr="00430B5F">
              <w:rPr>
                <w:b w:val="0"/>
              </w:rPr>
              <w:t>га</w:t>
            </w:r>
          </w:p>
        </w:tc>
        <w:tc>
          <w:tcPr>
            <w:tcW w:w="1308"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highlight w:val="red"/>
              </w:rPr>
            </w:pPr>
            <w:r w:rsidRPr="00430B5F">
              <w:rPr>
                <w:b w:val="0"/>
              </w:rPr>
              <w:t>0,63</w:t>
            </w:r>
            <w:r>
              <w:rPr>
                <w:b w:val="0"/>
              </w:rPr>
              <w:t>58</w:t>
            </w:r>
          </w:p>
        </w:tc>
      </w:tr>
      <w:tr w:rsidR="008609C7" w:rsidRPr="00BD0071" w:rsidTr="008609C7">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jc w:val="left"/>
              <w:rPr>
                <w:b w:val="0"/>
              </w:rPr>
            </w:pPr>
            <w:r w:rsidRPr="00430B5F">
              <w:rPr>
                <w:b w:val="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rPr>
            </w:pPr>
            <w:r w:rsidRPr="00430B5F">
              <w:rPr>
                <w:b w:val="0"/>
              </w:rPr>
              <w:t>м</w:t>
            </w:r>
            <w:proofErr w:type="gramStart"/>
            <w:r w:rsidRPr="00430B5F">
              <w:rPr>
                <w:b w:val="0"/>
                <w:vertAlign w:val="superscript"/>
              </w:rPr>
              <w:t>2</w:t>
            </w:r>
            <w:proofErr w:type="gramEnd"/>
          </w:p>
        </w:tc>
        <w:tc>
          <w:tcPr>
            <w:tcW w:w="1308"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highlight w:val="red"/>
              </w:rPr>
            </w:pPr>
            <w:r w:rsidRPr="00430B5F">
              <w:rPr>
                <w:b w:val="0"/>
              </w:rPr>
              <w:t>182</w:t>
            </w:r>
          </w:p>
        </w:tc>
      </w:tr>
      <w:tr w:rsidR="008609C7" w:rsidRPr="00A9774F" w:rsidTr="008609C7">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jc w:val="left"/>
              <w:rPr>
                <w:b w:val="0"/>
              </w:rPr>
            </w:pPr>
            <w:r w:rsidRPr="00430B5F">
              <w:rPr>
                <w:b w:val="0"/>
              </w:rPr>
              <w:t>Площадь территории обвалования</w:t>
            </w:r>
          </w:p>
        </w:tc>
        <w:tc>
          <w:tcPr>
            <w:tcW w:w="960"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rPr>
            </w:pPr>
            <w:r w:rsidRPr="00430B5F">
              <w:rPr>
                <w:b w:val="0"/>
              </w:rPr>
              <w:t>га</w:t>
            </w:r>
          </w:p>
        </w:tc>
        <w:tc>
          <w:tcPr>
            <w:tcW w:w="1308"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highlight w:val="red"/>
              </w:rPr>
            </w:pPr>
            <w:r w:rsidRPr="00430B5F">
              <w:rPr>
                <w:b w:val="0"/>
              </w:rPr>
              <w:t>0,42</w:t>
            </w:r>
            <w:r>
              <w:rPr>
                <w:b w:val="0"/>
              </w:rPr>
              <w:t>57</w:t>
            </w:r>
          </w:p>
        </w:tc>
      </w:tr>
      <w:tr w:rsidR="008609C7" w:rsidRPr="002157AE" w:rsidTr="008609C7">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jc w:val="left"/>
              <w:rPr>
                <w:b w:val="0"/>
              </w:rPr>
            </w:pPr>
            <w:r w:rsidRPr="00430B5F">
              <w:rPr>
                <w:b w:val="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lang w:val="en-US"/>
              </w:rPr>
            </w:pPr>
            <w:r w:rsidRPr="00430B5F">
              <w:rPr>
                <w:b w:val="0"/>
                <w:lang w:val="en-US"/>
              </w:rPr>
              <w:t>%</w:t>
            </w:r>
          </w:p>
        </w:tc>
        <w:tc>
          <w:tcPr>
            <w:tcW w:w="1308"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rPr>
            </w:pPr>
            <w:r w:rsidRPr="00430B5F">
              <w:rPr>
                <w:b w:val="0"/>
              </w:rPr>
              <w:t>2,9</w:t>
            </w:r>
          </w:p>
        </w:tc>
      </w:tr>
      <w:tr w:rsidR="008609C7" w:rsidRPr="002157AE" w:rsidTr="008609C7">
        <w:tblPrEx>
          <w:tblCellMar>
            <w:top w:w="0" w:type="dxa"/>
            <w:bottom w:w="0" w:type="dxa"/>
          </w:tblCellMar>
        </w:tblPrEx>
        <w:trPr>
          <w:cantSplit/>
          <w:trHeight w:hRule="exact" w:val="371"/>
        </w:trPr>
        <w:tc>
          <w:tcPr>
            <w:tcW w:w="7513"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jc w:val="left"/>
              <w:rPr>
                <w:b w:val="0"/>
              </w:rPr>
            </w:pPr>
            <w:r w:rsidRPr="00430B5F">
              <w:rPr>
                <w:b w:val="0"/>
              </w:rPr>
              <w:t>Площадь покрытия проездов</w:t>
            </w:r>
          </w:p>
        </w:tc>
        <w:tc>
          <w:tcPr>
            <w:tcW w:w="960"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lang w:val="en-US"/>
              </w:rPr>
            </w:pPr>
            <w:r w:rsidRPr="00430B5F">
              <w:rPr>
                <w:b w:val="0"/>
              </w:rPr>
              <w:t>м</w:t>
            </w:r>
            <w:proofErr w:type="gramStart"/>
            <w:r w:rsidRPr="00430B5F">
              <w:rPr>
                <w:b w:val="0"/>
                <w:vertAlign w:val="superscript"/>
              </w:rPr>
              <w:t>2</w:t>
            </w:r>
            <w:proofErr w:type="gramEnd"/>
          </w:p>
        </w:tc>
        <w:tc>
          <w:tcPr>
            <w:tcW w:w="1308"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rPr>
            </w:pPr>
            <w:r w:rsidRPr="00430B5F">
              <w:rPr>
                <w:b w:val="0"/>
              </w:rPr>
              <w:t>953</w:t>
            </w:r>
          </w:p>
        </w:tc>
      </w:tr>
      <w:tr w:rsidR="008609C7" w:rsidTr="008609C7">
        <w:tblPrEx>
          <w:tblCellMar>
            <w:top w:w="0" w:type="dxa"/>
            <w:bottom w:w="0" w:type="dxa"/>
          </w:tblCellMar>
        </w:tblPrEx>
        <w:trPr>
          <w:cantSplit/>
          <w:trHeight w:hRule="exact" w:val="341"/>
        </w:trPr>
        <w:tc>
          <w:tcPr>
            <w:tcW w:w="7513"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jc w:val="left"/>
              <w:rPr>
                <w:b w:val="0"/>
              </w:rPr>
            </w:pPr>
            <w:r w:rsidRPr="00430B5F">
              <w:rPr>
                <w:b w:val="0"/>
              </w:rPr>
              <w:t>Площадь свободной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lang w:val="en-US"/>
              </w:rPr>
            </w:pPr>
            <w:r w:rsidRPr="00430B5F">
              <w:rPr>
                <w:b w:val="0"/>
              </w:rPr>
              <w:t>м</w:t>
            </w:r>
            <w:proofErr w:type="gramStart"/>
            <w:r w:rsidRPr="00430B5F">
              <w:rPr>
                <w:b w:val="0"/>
                <w:vertAlign w:val="superscript"/>
              </w:rPr>
              <w:t>2</w:t>
            </w:r>
            <w:proofErr w:type="gramEnd"/>
          </w:p>
        </w:tc>
        <w:tc>
          <w:tcPr>
            <w:tcW w:w="1308" w:type="dxa"/>
            <w:tcBorders>
              <w:top w:val="single" w:sz="4" w:space="0" w:color="auto"/>
              <w:left w:val="single" w:sz="4" w:space="0" w:color="auto"/>
              <w:bottom w:val="single" w:sz="4" w:space="0" w:color="auto"/>
              <w:right w:val="single" w:sz="4" w:space="0" w:color="auto"/>
            </w:tcBorders>
            <w:vAlign w:val="center"/>
          </w:tcPr>
          <w:p w:rsidR="008609C7" w:rsidRPr="00430B5F" w:rsidRDefault="008609C7" w:rsidP="00EB1B5B">
            <w:pPr>
              <w:pStyle w:val="aff8"/>
              <w:rPr>
                <w:b w:val="0"/>
              </w:rPr>
            </w:pPr>
            <w:r w:rsidRPr="00430B5F">
              <w:rPr>
                <w:b w:val="0"/>
              </w:rPr>
              <w:t>9</w:t>
            </w:r>
            <w:r>
              <w:rPr>
                <w:b w:val="0"/>
              </w:rPr>
              <w:t>66</w:t>
            </w:r>
          </w:p>
        </w:tc>
      </w:tr>
    </w:tbl>
    <w:p w:rsidR="007C0E6B" w:rsidRPr="00466D12" w:rsidRDefault="007C0E6B" w:rsidP="00466D12">
      <w:pPr>
        <w:pStyle w:val="af4"/>
        <w:spacing w:before="0"/>
        <w:ind w:firstLine="709"/>
        <w:rPr>
          <w:rFonts w:ascii="Times New Roman" w:hAnsi="Times New Roman"/>
          <w:sz w:val="26"/>
          <w:szCs w:val="26"/>
        </w:rPr>
      </w:pPr>
    </w:p>
    <w:p w:rsidR="00AE47F7" w:rsidRDefault="00AE47F7" w:rsidP="00466D12">
      <w:pPr>
        <w:pStyle w:val="af4"/>
        <w:spacing w:before="0"/>
        <w:ind w:firstLine="709"/>
        <w:rPr>
          <w:rFonts w:ascii="Times New Roman" w:hAnsi="Times New Roman"/>
          <w:sz w:val="26"/>
          <w:szCs w:val="26"/>
        </w:rPr>
      </w:pPr>
      <w:r w:rsidRPr="00466D12">
        <w:rPr>
          <w:rFonts w:ascii="Times New Roman" w:hAnsi="Times New Roman"/>
          <w:sz w:val="26"/>
          <w:szCs w:val="26"/>
        </w:rPr>
        <w:t>В виду того, что линейный объект располагается в зоне СХ</w:t>
      </w:r>
      <w:proofErr w:type="gramStart"/>
      <w:r w:rsidRPr="00466D12">
        <w:rPr>
          <w:rFonts w:ascii="Times New Roman" w:hAnsi="Times New Roman"/>
          <w:sz w:val="26"/>
          <w:szCs w:val="26"/>
        </w:rPr>
        <w:t>1</w:t>
      </w:r>
      <w:proofErr w:type="gramEnd"/>
      <w:r w:rsidRPr="00466D12">
        <w:rPr>
          <w:rFonts w:ascii="Times New Roman" w:hAnsi="Times New Roman"/>
          <w:sz w:val="26"/>
          <w:szCs w:val="26"/>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AC62E2" w:rsidRPr="00B94A74" w:rsidRDefault="00AC62E2" w:rsidP="00E32ADE">
      <w:pPr>
        <w:pStyle w:val="af4"/>
        <w:spacing w:before="0"/>
        <w:ind w:firstLine="709"/>
        <w:rPr>
          <w:rFonts w:ascii="Times New Roman" w:hAnsi="Times New Roman"/>
          <w:sz w:val="26"/>
          <w:szCs w:val="26"/>
        </w:rPr>
      </w:pPr>
      <w:r w:rsidRPr="00B94A74">
        <w:rPr>
          <w:rFonts w:ascii="Times New Roman" w:hAnsi="Times New Roman"/>
          <w:sz w:val="26"/>
          <w:szCs w:val="26"/>
        </w:rPr>
        <w:lastRenderedPageBreak/>
        <w:t xml:space="preserve">Требования к </w:t>
      </w:r>
      <w:proofErr w:type="gramStart"/>
      <w:r w:rsidRPr="00B94A74">
        <w:rPr>
          <w:rFonts w:ascii="Times New Roman" w:hAnsi="Times New Roman"/>
          <w:sz w:val="26"/>
          <w:szCs w:val="26"/>
        </w:rPr>
        <w:t>архитектурным решениям</w:t>
      </w:r>
      <w:proofErr w:type="gramEnd"/>
      <w:r w:rsidRPr="00B94A74">
        <w:rPr>
          <w:rFonts w:ascii="Times New Roman" w:hAnsi="Times New Roman"/>
          <w:sz w:val="26"/>
          <w:szCs w:val="26"/>
        </w:rPr>
        <w:t xml:space="preserve"> объектов капитального строительства, входящих в состав линейных объектов, в границах каждой зоны планируемого размещения таких объектов, с указанием:</w:t>
      </w:r>
    </w:p>
    <w:p w:rsidR="00AC62E2" w:rsidRPr="00B94A74" w:rsidRDefault="00AC62E2" w:rsidP="007F4BA6">
      <w:pPr>
        <w:pStyle w:val="affff"/>
        <w:numPr>
          <w:ilvl w:val="0"/>
          <w:numId w:val="14"/>
        </w:numPr>
        <w:shd w:val="clear" w:color="auto" w:fill="FFFFFF"/>
        <w:spacing w:before="0" w:beforeAutospacing="0" w:after="0" w:afterAutospacing="0"/>
        <w:rPr>
          <w:rFonts w:ascii="Times New Roman" w:hAnsi="Times New Roman" w:cs="Times New Roman"/>
          <w:bCs/>
          <w:sz w:val="26"/>
          <w:szCs w:val="26"/>
        </w:rPr>
      </w:pPr>
      <w:r w:rsidRPr="00B94A74">
        <w:rPr>
          <w:rFonts w:ascii="Times New Roman" w:hAnsi="Times New Roman" w:cs="Times New Roman"/>
          <w:bCs/>
          <w:sz w:val="26"/>
          <w:szCs w:val="26"/>
        </w:rPr>
        <w:t>требований к цветовому решению внешнего облика таких объектов;</w:t>
      </w:r>
    </w:p>
    <w:p w:rsidR="00E32ADE" w:rsidRPr="00B94A74" w:rsidRDefault="00AC62E2" w:rsidP="007F4BA6">
      <w:pPr>
        <w:pStyle w:val="affff"/>
        <w:numPr>
          <w:ilvl w:val="0"/>
          <w:numId w:val="14"/>
        </w:numPr>
        <w:shd w:val="clear" w:color="auto" w:fill="FFFFFF"/>
        <w:spacing w:before="0" w:beforeAutospacing="0" w:after="0" w:afterAutospacing="0"/>
        <w:rPr>
          <w:rFonts w:ascii="Times New Roman" w:hAnsi="Times New Roman" w:cs="Times New Roman"/>
          <w:bCs/>
          <w:sz w:val="26"/>
          <w:szCs w:val="26"/>
        </w:rPr>
      </w:pPr>
      <w:r w:rsidRPr="00B94A74">
        <w:rPr>
          <w:rFonts w:ascii="Times New Roman" w:hAnsi="Times New Roman" w:cs="Times New Roman"/>
          <w:bCs/>
          <w:sz w:val="26"/>
          <w:szCs w:val="26"/>
        </w:rPr>
        <w:t>требований к строительным материалам, определяющим внешний облик таких объектов;</w:t>
      </w:r>
    </w:p>
    <w:p w:rsidR="00AC62E2" w:rsidRPr="00B94A74" w:rsidRDefault="00AC62E2" w:rsidP="007F4BA6">
      <w:pPr>
        <w:pStyle w:val="affff"/>
        <w:numPr>
          <w:ilvl w:val="0"/>
          <w:numId w:val="14"/>
        </w:numPr>
        <w:shd w:val="clear" w:color="auto" w:fill="FFFFFF"/>
        <w:spacing w:before="0" w:beforeAutospacing="0" w:after="0" w:afterAutospacing="0"/>
        <w:rPr>
          <w:rFonts w:ascii="Times New Roman" w:hAnsi="Times New Roman" w:cs="Times New Roman"/>
          <w:bCs/>
          <w:sz w:val="26"/>
          <w:szCs w:val="26"/>
        </w:rPr>
      </w:pPr>
      <w:r w:rsidRPr="00B94A74">
        <w:rPr>
          <w:rFonts w:ascii="Times New Roman" w:hAnsi="Times New Roman" w:cs="Times New Roman"/>
          <w:bCs/>
          <w:sz w:val="26"/>
          <w:szCs w:val="26"/>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8B1345" w:rsidRPr="00B94A74" w:rsidRDefault="00AC62E2" w:rsidP="00E32ADE">
      <w:pPr>
        <w:pStyle w:val="affff"/>
        <w:shd w:val="clear" w:color="auto" w:fill="FFFFFF"/>
        <w:spacing w:before="0" w:beforeAutospacing="0" w:after="0" w:afterAutospacing="0"/>
        <w:rPr>
          <w:rFonts w:ascii="Times New Roman" w:hAnsi="Times New Roman" w:cs="Times New Roman"/>
          <w:sz w:val="26"/>
          <w:szCs w:val="26"/>
        </w:rPr>
      </w:pPr>
      <w:r w:rsidRPr="00B94A74">
        <w:rPr>
          <w:rFonts w:ascii="Times New Roman" w:hAnsi="Times New Roman" w:cs="Times New Roman"/>
          <w:sz w:val="26"/>
          <w:szCs w:val="26"/>
        </w:rPr>
        <w:t>отсутствуют в связи с тем, что территория проектирования не относится к территории исторического поселения</w:t>
      </w:r>
      <w:r w:rsidR="00E32ADE" w:rsidRPr="00B94A74">
        <w:rPr>
          <w:rFonts w:ascii="Times New Roman" w:hAnsi="Times New Roman" w:cs="Times New Roman"/>
          <w:sz w:val="26"/>
          <w:szCs w:val="26"/>
        </w:rPr>
        <w:t>.</w:t>
      </w:r>
      <w:r w:rsidRPr="00B94A74">
        <w:rPr>
          <w:rFonts w:ascii="Times New Roman" w:hAnsi="Times New Roman" w:cs="Times New Roman"/>
          <w:sz w:val="26"/>
          <w:szCs w:val="26"/>
        </w:rPr>
        <w:t xml:space="preserve"> </w:t>
      </w:r>
    </w:p>
    <w:p w:rsidR="00AE47F7" w:rsidRPr="00B94A74" w:rsidRDefault="00AE47F7" w:rsidP="00466D12">
      <w:pPr>
        <w:pStyle w:val="af4"/>
        <w:spacing w:before="0"/>
        <w:ind w:firstLine="709"/>
        <w:rPr>
          <w:rFonts w:ascii="Times New Roman" w:hAnsi="Times New Roman"/>
          <w:sz w:val="26"/>
          <w:szCs w:val="26"/>
        </w:rPr>
      </w:pPr>
      <w:r w:rsidRPr="00B94A74">
        <w:rPr>
          <w:rFonts w:ascii="Times New Roman" w:hAnsi="Times New Roman"/>
          <w:sz w:val="26"/>
          <w:szCs w:val="26"/>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7C0E6B" w:rsidRPr="00B94A74" w:rsidRDefault="007C0E6B" w:rsidP="00466D12">
      <w:pPr>
        <w:ind w:firstLine="700"/>
        <w:jc w:val="both"/>
        <w:rPr>
          <w:rFonts w:ascii="Times New Roman" w:hAnsi="Times New Roman" w:cs="Times New Roman"/>
          <w:bCs/>
          <w:sz w:val="26"/>
          <w:szCs w:val="26"/>
          <w:lang w:eastAsia="ru-RU"/>
        </w:rPr>
      </w:pPr>
      <w:r w:rsidRPr="00B94A74">
        <w:rPr>
          <w:rFonts w:ascii="Times New Roman" w:hAnsi="Times New Roman" w:cs="Times New Roman"/>
          <w:b/>
          <w:bCs/>
          <w:sz w:val="26"/>
          <w:szCs w:val="26"/>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r w:rsidRPr="00B94A74">
        <w:rPr>
          <w:rFonts w:ascii="Times New Roman" w:hAnsi="Times New Roman" w:cs="Times New Roman"/>
          <w:bCs/>
          <w:sz w:val="26"/>
          <w:szCs w:val="26"/>
          <w:lang w:eastAsia="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77"/>
        <w:gridCol w:w="850"/>
        <w:gridCol w:w="850"/>
        <w:gridCol w:w="716"/>
        <w:gridCol w:w="843"/>
        <w:gridCol w:w="851"/>
        <w:gridCol w:w="748"/>
        <w:gridCol w:w="812"/>
      </w:tblGrid>
      <w:tr w:rsidR="007C0E6B" w:rsidRPr="00466D12" w:rsidTr="00466D12">
        <w:trPr>
          <w:trHeight w:val="562"/>
        </w:trPr>
        <w:tc>
          <w:tcPr>
            <w:tcW w:w="851"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 xml:space="preserve">№ </w:t>
            </w:r>
            <w:proofErr w:type="gramStart"/>
            <w:r w:rsidRPr="00466D12">
              <w:rPr>
                <w:b/>
                <w:kern w:val="28"/>
                <w:sz w:val="20"/>
                <w:szCs w:val="20"/>
              </w:rPr>
              <w:t>п</w:t>
            </w:r>
            <w:proofErr w:type="gramEnd"/>
            <w:r w:rsidRPr="00466D12">
              <w:rPr>
                <w:b/>
                <w:kern w:val="28"/>
                <w:sz w:val="20"/>
                <w:szCs w:val="20"/>
              </w:rPr>
              <w:t>/п</w:t>
            </w:r>
          </w:p>
        </w:tc>
        <w:tc>
          <w:tcPr>
            <w:tcW w:w="2977"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Наименование параметра</w:t>
            </w:r>
          </w:p>
        </w:tc>
        <w:tc>
          <w:tcPr>
            <w:tcW w:w="5670" w:type="dxa"/>
            <w:gridSpan w:val="7"/>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C0E6B" w:rsidRPr="00466D12" w:rsidTr="00466D12">
        <w:tc>
          <w:tcPr>
            <w:tcW w:w="851" w:type="dxa"/>
            <w:shd w:val="clear" w:color="auto" w:fill="auto"/>
          </w:tcPr>
          <w:p w:rsidR="007C0E6B" w:rsidRPr="00466D12" w:rsidRDefault="007C0E6B" w:rsidP="00466D12">
            <w:pPr>
              <w:jc w:val="both"/>
              <w:outlineLvl w:val="0"/>
              <w:rPr>
                <w:rFonts w:eastAsia="MS MinNew Roman"/>
                <w:b/>
                <w:bCs/>
                <w:kern w:val="28"/>
                <w:sz w:val="20"/>
                <w:szCs w:val="20"/>
              </w:rPr>
            </w:pPr>
          </w:p>
        </w:tc>
        <w:tc>
          <w:tcPr>
            <w:tcW w:w="2977" w:type="dxa"/>
            <w:shd w:val="clear" w:color="auto" w:fill="auto"/>
          </w:tcPr>
          <w:p w:rsidR="007C0E6B" w:rsidRPr="00466D12" w:rsidRDefault="007C0E6B" w:rsidP="00466D12">
            <w:pPr>
              <w:jc w:val="both"/>
              <w:outlineLvl w:val="0"/>
              <w:rPr>
                <w:rFonts w:eastAsia="MS MinNew Roman"/>
                <w:b/>
                <w:bCs/>
                <w:kern w:val="28"/>
                <w:sz w:val="20"/>
                <w:szCs w:val="20"/>
              </w:rPr>
            </w:pPr>
          </w:p>
        </w:tc>
        <w:tc>
          <w:tcPr>
            <w:tcW w:w="850"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w:t>
            </w:r>
            <w:proofErr w:type="gramStart"/>
            <w:r w:rsidRPr="00466D12">
              <w:rPr>
                <w:rFonts w:eastAsia="MS MinNew Roman"/>
                <w:b/>
                <w:bCs/>
                <w:kern w:val="28"/>
                <w:sz w:val="20"/>
                <w:szCs w:val="20"/>
              </w:rPr>
              <w:t>1</w:t>
            </w:r>
            <w:proofErr w:type="gramEnd"/>
          </w:p>
        </w:tc>
        <w:tc>
          <w:tcPr>
            <w:tcW w:w="850"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w:t>
            </w:r>
            <w:proofErr w:type="gramStart"/>
            <w:r w:rsidRPr="00466D12">
              <w:rPr>
                <w:rFonts w:eastAsia="MS MinNew Roman"/>
                <w:b/>
                <w:bCs/>
                <w:kern w:val="28"/>
                <w:sz w:val="20"/>
                <w:szCs w:val="20"/>
              </w:rPr>
              <w:t>2</w:t>
            </w:r>
            <w:proofErr w:type="gramEnd"/>
          </w:p>
        </w:tc>
        <w:tc>
          <w:tcPr>
            <w:tcW w:w="716"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Сх2-3</w:t>
            </w:r>
          </w:p>
        </w:tc>
        <w:tc>
          <w:tcPr>
            <w:tcW w:w="843"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Сх2-4</w:t>
            </w:r>
          </w:p>
        </w:tc>
        <w:tc>
          <w:tcPr>
            <w:tcW w:w="851"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Сх2-5</w:t>
            </w:r>
          </w:p>
        </w:tc>
        <w:tc>
          <w:tcPr>
            <w:tcW w:w="748"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Сх2-0</w:t>
            </w:r>
          </w:p>
        </w:tc>
        <w:tc>
          <w:tcPr>
            <w:tcW w:w="812"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Сх3</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Предельные (минимальные и (или) максимальные) размеры земельных участков, в том числе их площадь</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kern w:val="28"/>
                <w:sz w:val="20"/>
                <w:szCs w:val="20"/>
              </w:rPr>
              <w:t xml:space="preserve">Минимальная площадь земельного участка, </w:t>
            </w:r>
            <w:proofErr w:type="spellStart"/>
            <w:r w:rsidRPr="00C60236">
              <w:rPr>
                <w:kern w:val="28"/>
                <w:sz w:val="20"/>
                <w:szCs w:val="20"/>
              </w:rPr>
              <w:t>кв</w:t>
            </w:r>
            <w:proofErr w:type="gramStart"/>
            <w:r w:rsidRPr="00C60236">
              <w:rPr>
                <w:kern w:val="28"/>
                <w:sz w:val="20"/>
                <w:szCs w:val="20"/>
              </w:rPr>
              <w:t>.м</w:t>
            </w:r>
            <w:proofErr w:type="spellEnd"/>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600</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kern w:val="28"/>
                <w:sz w:val="20"/>
                <w:szCs w:val="20"/>
              </w:rPr>
              <w:t xml:space="preserve">Максимальная площадь земельного участка, </w:t>
            </w:r>
            <w:proofErr w:type="spellStart"/>
            <w:r w:rsidRPr="00C60236">
              <w:rPr>
                <w:kern w:val="28"/>
                <w:sz w:val="20"/>
                <w:szCs w:val="20"/>
              </w:rPr>
              <w:t>кв</w:t>
            </w:r>
            <w:proofErr w:type="gramStart"/>
            <w:r w:rsidRPr="00C60236">
              <w:rPr>
                <w:kern w:val="28"/>
                <w:sz w:val="20"/>
                <w:szCs w:val="20"/>
              </w:rPr>
              <w:t>.м</w:t>
            </w:r>
            <w:proofErr w:type="spellEnd"/>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20000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3000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Предельное количество этажей или предельная высота зданий, строений, сооружений</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Предельная высота зданий, строений, сооружений,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Минимальный отступ от границ земельных участков до зданий, </w:t>
            </w:r>
            <w:r w:rsidRPr="00C60236">
              <w:rPr>
                <w:rFonts w:eastAsia="MS MinNew Roman"/>
                <w:bCs/>
                <w:kern w:val="28"/>
                <w:sz w:val="20"/>
                <w:szCs w:val="20"/>
              </w:rPr>
              <w:lastRenderedPageBreak/>
              <w:t xml:space="preserve">строений, сооружений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lastRenderedPageBreak/>
              <w:t>-</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kern w:val="28"/>
                <w:sz w:val="20"/>
                <w:szCs w:val="20"/>
              </w:rPr>
            </w:pPr>
            <w:r w:rsidRPr="00C60236">
              <w:rPr>
                <w:rFonts w:eastAsia="MS MinNew Roman"/>
                <w:kern w:val="28"/>
                <w:sz w:val="20"/>
                <w:szCs w:val="20"/>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40</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производственных объектов,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коммунально-складских объектов,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40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Иные показатели</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Максимальный размер санитарно-защитной зоны,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r>
      <w:tr w:rsidR="007C0E6B" w:rsidRPr="00C60236" w:rsidTr="00466D12">
        <w:tc>
          <w:tcPr>
            <w:tcW w:w="851" w:type="dxa"/>
            <w:shd w:val="clear" w:color="auto" w:fill="auto"/>
          </w:tcPr>
          <w:p w:rsidR="007C0E6B" w:rsidRPr="00C60236" w:rsidRDefault="007C0E6B" w:rsidP="007F4BA6">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Максимальная высота капитальных ограждений земельных участков,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1,5</w:t>
            </w:r>
          </w:p>
        </w:tc>
      </w:tr>
    </w:tbl>
    <w:p w:rsidR="007C0E6B" w:rsidRPr="00317AAE" w:rsidRDefault="007C0E6B" w:rsidP="00466D12">
      <w:pPr>
        <w:ind w:firstLine="700"/>
        <w:jc w:val="both"/>
        <w:rPr>
          <w:rFonts w:ascii="Times New Roman" w:hAnsi="Times New Roman" w:cs="Times New Roman"/>
          <w:sz w:val="26"/>
          <w:szCs w:val="26"/>
        </w:rPr>
      </w:pPr>
      <w:r w:rsidRPr="00317AAE">
        <w:rPr>
          <w:rFonts w:ascii="Times New Roman" w:hAnsi="Times New Roman" w:cs="Times New Roman"/>
          <w:sz w:val="26"/>
          <w:szCs w:val="26"/>
        </w:rPr>
        <w:t xml:space="preserve">Примечание: </w:t>
      </w:r>
    </w:p>
    <w:p w:rsidR="007C0E6B" w:rsidRPr="00317AAE" w:rsidRDefault="007C0E6B" w:rsidP="00466D12">
      <w:pPr>
        <w:pStyle w:val="-12"/>
        <w:ind w:left="0" w:firstLine="700"/>
        <w:jc w:val="both"/>
        <w:rPr>
          <w:rFonts w:ascii="Times New Roman" w:hAnsi="Times New Roman" w:cs="Times New Roman"/>
          <w:sz w:val="26"/>
          <w:szCs w:val="26"/>
        </w:rPr>
      </w:pPr>
      <w:r w:rsidRPr="00317AAE">
        <w:rPr>
          <w:rFonts w:ascii="Times New Roman" w:hAnsi="Times New Roman" w:cs="Times New Roman"/>
          <w:sz w:val="26"/>
          <w:szCs w:val="26"/>
        </w:rPr>
        <w:t>- минимальная площадь земельного участка для зоны Сх</w:t>
      </w:r>
      <w:proofErr w:type="gramStart"/>
      <w:r w:rsidRPr="00317AAE">
        <w:rPr>
          <w:rFonts w:ascii="Times New Roman" w:hAnsi="Times New Roman" w:cs="Times New Roman"/>
          <w:sz w:val="26"/>
          <w:szCs w:val="26"/>
        </w:rPr>
        <w:t>1</w:t>
      </w:r>
      <w:proofErr w:type="gramEnd"/>
      <w:r w:rsidRPr="00317AAE">
        <w:rPr>
          <w:rFonts w:ascii="Times New Roman" w:hAnsi="Times New Roman" w:cs="Times New Roman"/>
          <w:sz w:val="26"/>
          <w:szCs w:val="26"/>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rsidR="007C0E6B" w:rsidRPr="00317AAE" w:rsidRDefault="007C0E6B" w:rsidP="00466D12">
      <w:pPr>
        <w:pStyle w:val="-12"/>
        <w:ind w:left="0" w:firstLine="700"/>
        <w:jc w:val="both"/>
        <w:rPr>
          <w:rFonts w:ascii="Times New Roman" w:hAnsi="Times New Roman" w:cs="Times New Roman"/>
          <w:sz w:val="26"/>
          <w:szCs w:val="26"/>
        </w:rPr>
      </w:pPr>
      <w:r w:rsidRPr="00317AAE">
        <w:rPr>
          <w:rFonts w:ascii="Times New Roman" w:hAnsi="Times New Roman" w:cs="Times New Roman"/>
          <w:sz w:val="26"/>
          <w:szCs w:val="26"/>
        </w:rPr>
        <w:t>- в целях применения настоящей статьи прочерк в колонке значения параметра означает, что данный параметр не подлежит установлению.</w:t>
      </w:r>
    </w:p>
    <w:p w:rsidR="00C60236" w:rsidRPr="00466D12" w:rsidRDefault="00C60236" w:rsidP="00466D12">
      <w:pPr>
        <w:pStyle w:val="-12"/>
        <w:ind w:left="0" w:firstLine="700"/>
        <w:jc w:val="both"/>
        <w:rPr>
          <w:sz w:val="26"/>
          <w:szCs w:val="26"/>
        </w:rPr>
      </w:pPr>
    </w:p>
    <w:p w:rsidR="00BB0BB2" w:rsidRPr="00317AAE" w:rsidRDefault="00F364BB" w:rsidP="00317AAE">
      <w:pPr>
        <w:pStyle w:val="1"/>
        <w:numPr>
          <w:ilvl w:val="0"/>
          <w:numId w:val="0"/>
        </w:numPr>
        <w:ind w:left="578"/>
        <w:rPr>
          <w:rFonts w:ascii="Times New Roman" w:hAnsi="Times New Roman" w:cs="Times New Roman"/>
          <w:sz w:val="26"/>
          <w:szCs w:val="26"/>
        </w:rPr>
      </w:pPr>
      <w:proofErr w:type="gramStart"/>
      <w:r w:rsidRPr="00317AAE">
        <w:rPr>
          <w:rFonts w:ascii="Times New Roman" w:hAnsi="Times New Roman" w:cs="Times New Roman"/>
          <w:color w:val="333333"/>
          <w:sz w:val="26"/>
          <w:szCs w:val="26"/>
          <w:shd w:val="clear" w:color="auto" w:fill="FFFFFF"/>
        </w:rPr>
        <w:lastRenderedPageBreak/>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BB0BB2" w:rsidRPr="00D34A67" w:rsidRDefault="00BB0BB2" w:rsidP="00D34A67">
      <w:pPr>
        <w:spacing w:after="0" w:line="280" w:lineRule="exact"/>
        <w:ind w:firstLine="720"/>
        <w:jc w:val="both"/>
        <w:rPr>
          <w:rFonts w:ascii="Times New Roman" w:hAnsi="Times New Roman" w:cs="Times New Roman"/>
          <w:bCs/>
          <w:sz w:val="26"/>
          <w:szCs w:val="26"/>
        </w:rPr>
      </w:pPr>
      <w:r w:rsidRPr="00D34A67">
        <w:rPr>
          <w:rFonts w:ascii="Times New Roman" w:hAnsi="Times New Roman" w:cs="Times New Roman"/>
          <w:sz w:val="26"/>
          <w:szCs w:val="26"/>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Pr="00D34A67" w:rsidRDefault="00BB0BB2" w:rsidP="00D34A67">
      <w:pPr>
        <w:pStyle w:val="af4"/>
        <w:spacing w:before="0" w:line="280" w:lineRule="exact"/>
        <w:rPr>
          <w:rFonts w:ascii="Times New Roman" w:hAnsi="Times New Roman"/>
          <w:bCs w:val="0"/>
          <w:sz w:val="26"/>
          <w:szCs w:val="26"/>
          <w:lang w:eastAsia="ar-SA"/>
        </w:rPr>
      </w:pPr>
      <w:r w:rsidRPr="00D34A67">
        <w:rPr>
          <w:rFonts w:ascii="Times New Roman" w:hAnsi="Times New Roman"/>
          <w:bCs w:val="0"/>
          <w:sz w:val="26"/>
          <w:szCs w:val="26"/>
          <w:lang w:eastAsia="ar-SA"/>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D34A67">
        <w:rPr>
          <w:rFonts w:ascii="Times New Roman" w:hAnsi="Times New Roman"/>
          <w:bCs w:val="0"/>
          <w:sz w:val="26"/>
          <w:szCs w:val="26"/>
          <w:lang w:eastAsia="ar-SA"/>
        </w:rPr>
        <w:t>ств пр</w:t>
      </w:r>
      <w:proofErr w:type="gramEnd"/>
      <w:r w:rsidRPr="00D34A67">
        <w:rPr>
          <w:rFonts w:ascii="Times New Roman" w:hAnsi="Times New Roman"/>
          <w:bCs w:val="0"/>
          <w:sz w:val="26"/>
          <w:szCs w:val="26"/>
          <w:lang w:eastAsia="ar-SA"/>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277FE" w:rsidRPr="00D34A67" w:rsidRDefault="00A277FE" w:rsidP="00D34A67">
      <w:pPr>
        <w:pStyle w:val="af4"/>
        <w:spacing w:before="0" w:line="280" w:lineRule="exact"/>
        <w:rPr>
          <w:rFonts w:ascii="Times New Roman" w:hAnsi="Times New Roman"/>
          <w:sz w:val="26"/>
          <w:szCs w:val="26"/>
        </w:rPr>
      </w:pPr>
      <w:r w:rsidRPr="00D34A67">
        <w:rPr>
          <w:rFonts w:ascii="Times New Roman" w:hAnsi="Times New Roman"/>
          <w:sz w:val="26"/>
          <w:szCs w:val="26"/>
        </w:rPr>
        <w:t>Объе</w:t>
      </w:r>
      <w:proofErr w:type="gramStart"/>
      <w:r w:rsidRPr="00D34A67">
        <w:rPr>
          <w:rFonts w:ascii="Times New Roman" w:hAnsi="Times New Roman"/>
          <w:sz w:val="26"/>
          <w:szCs w:val="26"/>
        </w:rPr>
        <w:t>кт стр</w:t>
      </w:r>
      <w:proofErr w:type="gramEnd"/>
      <w:r w:rsidRPr="00D34A67">
        <w:rPr>
          <w:rFonts w:ascii="Times New Roman" w:hAnsi="Times New Roman"/>
          <w:sz w:val="26"/>
          <w:szCs w:val="26"/>
        </w:rPr>
        <w:t xml:space="preserve">оительства </w:t>
      </w:r>
      <w:r w:rsidR="000F6459" w:rsidRPr="00D34A67">
        <w:rPr>
          <w:rFonts w:ascii="Times New Roman" w:hAnsi="Times New Roman"/>
          <w:sz w:val="26"/>
          <w:szCs w:val="26"/>
        </w:rPr>
        <w:t xml:space="preserve">8657П «Система поглощения скважины № 202 </w:t>
      </w:r>
      <w:proofErr w:type="spellStart"/>
      <w:r w:rsidR="000F6459" w:rsidRPr="00D34A67">
        <w:rPr>
          <w:rFonts w:ascii="Times New Roman" w:hAnsi="Times New Roman"/>
          <w:sz w:val="26"/>
          <w:szCs w:val="26"/>
        </w:rPr>
        <w:t>Екатериновского</w:t>
      </w:r>
      <w:proofErr w:type="spellEnd"/>
      <w:r w:rsidR="000F6459" w:rsidRPr="00D34A67">
        <w:rPr>
          <w:rFonts w:ascii="Times New Roman" w:hAnsi="Times New Roman"/>
          <w:sz w:val="26"/>
          <w:szCs w:val="26"/>
        </w:rPr>
        <w:t xml:space="preserve"> месторождения»</w:t>
      </w:r>
      <w:r w:rsidR="007C0E6B" w:rsidRPr="00D34A67">
        <w:rPr>
          <w:rFonts w:ascii="Times New Roman" w:hAnsi="Times New Roman"/>
          <w:sz w:val="26"/>
          <w:szCs w:val="26"/>
        </w:rPr>
        <w:t xml:space="preserve"> на территории сельского поселения </w:t>
      </w:r>
      <w:r w:rsidR="000F6459" w:rsidRPr="00D34A67">
        <w:rPr>
          <w:rFonts w:ascii="Times New Roman" w:hAnsi="Times New Roman"/>
          <w:sz w:val="26"/>
          <w:szCs w:val="26"/>
        </w:rPr>
        <w:t>Воротнее</w:t>
      </w:r>
      <w:r w:rsidR="007C0E6B" w:rsidRPr="00D34A67">
        <w:rPr>
          <w:rFonts w:ascii="Times New Roman" w:hAnsi="Times New Roman"/>
          <w:sz w:val="26"/>
          <w:szCs w:val="26"/>
        </w:rPr>
        <w:t xml:space="preserve"> муниципального района </w:t>
      </w:r>
      <w:r w:rsidR="000F6459" w:rsidRPr="00D34A67">
        <w:rPr>
          <w:rFonts w:ascii="Times New Roman" w:hAnsi="Times New Roman"/>
          <w:sz w:val="26"/>
          <w:szCs w:val="26"/>
        </w:rPr>
        <w:t xml:space="preserve">Сергиевский </w:t>
      </w:r>
      <w:r w:rsidR="007C0E6B" w:rsidRPr="00D34A67">
        <w:rPr>
          <w:rFonts w:ascii="Times New Roman" w:hAnsi="Times New Roman"/>
          <w:sz w:val="26"/>
          <w:szCs w:val="26"/>
        </w:rPr>
        <w:t>Самарской области</w:t>
      </w:r>
      <w:r w:rsidRPr="00D34A67">
        <w:rPr>
          <w:rFonts w:ascii="Times New Roman" w:hAnsi="Times New Roman"/>
          <w:sz w:val="26"/>
          <w:szCs w:val="26"/>
        </w:rPr>
        <w:t xml:space="preserve">» </w:t>
      </w:r>
      <w:r w:rsidR="007C0E6B" w:rsidRPr="00D34A67">
        <w:rPr>
          <w:rFonts w:ascii="Times New Roman" w:hAnsi="Times New Roman"/>
          <w:sz w:val="26"/>
          <w:szCs w:val="26"/>
        </w:rPr>
        <w:t xml:space="preserve">не </w:t>
      </w:r>
      <w:r w:rsidRPr="00D34A67">
        <w:rPr>
          <w:rFonts w:ascii="Times New Roman" w:hAnsi="Times New Roman"/>
          <w:sz w:val="26"/>
          <w:szCs w:val="26"/>
        </w:rPr>
        <w:t>пересекает объект</w:t>
      </w:r>
      <w:r w:rsidR="007C0E6B" w:rsidRPr="00D34A67">
        <w:rPr>
          <w:rFonts w:ascii="Times New Roman" w:hAnsi="Times New Roman"/>
          <w:sz w:val="26"/>
          <w:szCs w:val="26"/>
        </w:rPr>
        <w:t>ы</w:t>
      </w:r>
      <w:r w:rsidRPr="00D34A67">
        <w:rPr>
          <w:rFonts w:ascii="Times New Roman" w:hAnsi="Times New Roman"/>
          <w:sz w:val="26"/>
          <w:szCs w:val="26"/>
        </w:rPr>
        <w:t xml:space="preserve"> капитального строительства, планируемы</w:t>
      </w:r>
      <w:r w:rsidR="007C0E6B" w:rsidRPr="00D34A67">
        <w:rPr>
          <w:rFonts w:ascii="Times New Roman" w:hAnsi="Times New Roman"/>
          <w:sz w:val="26"/>
          <w:szCs w:val="26"/>
        </w:rPr>
        <w:t>е</w:t>
      </w:r>
      <w:r w:rsidRPr="00D34A67">
        <w:rPr>
          <w:rFonts w:ascii="Times New Roman" w:hAnsi="Times New Roman"/>
          <w:sz w:val="26"/>
          <w:szCs w:val="26"/>
        </w:rPr>
        <w:t xml:space="preserve"> к строительству в соответствии с ранее утвержденной документацией по планировке территории</w:t>
      </w:r>
      <w:r w:rsidR="007C0E6B" w:rsidRPr="00D34A67">
        <w:rPr>
          <w:rFonts w:ascii="Times New Roman" w:hAnsi="Times New Roman"/>
          <w:sz w:val="26"/>
          <w:szCs w:val="26"/>
        </w:rPr>
        <w:t>.</w:t>
      </w:r>
    </w:p>
    <w:p w:rsidR="007C0E6B" w:rsidRPr="00466D12" w:rsidRDefault="007C0E6B" w:rsidP="00466D12">
      <w:pPr>
        <w:pStyle w:val="af4"/>
        <w:spacing w:before="0"/>
        <w:rPr>
          <w:rFonts w:ascii="Times New Roman" w:hAnsi="Times New Roman"/>
          <w:sz w:val="26"/>
          <w:szCs w:val="26"/>
        </w:rPr>
      </w:pPr>
    </w:p>
    <w:p w:rsidR="007C0E6B" w:rsidRPr="00D34A67" w:rsidRDefault="00F364BB" w:rsidP="00D34A67">
      <w:pPr>
        <w:pStyle w:val="1"/>
        <w:numPr>
          <w:ilvl w:val="0"/>
          <w:numId w:val="0"/>
        </w:numPr>
        <w:ind w:left="720"/>
        <w:rPr>
          <w:rFonts w:ascii="Times New Roman" w:hAnsi="Times New Roman" w:cs="Times New Roman"/>
          <w:sz w:val="26"/>
          <w:szCs w:val="26"/>
        </w:rPr>
      </w:pPr>
      <w:r w:rsidRPr="00D34A67">
        <w:rPr>
          <w:rFonts w:ascii="Times New Roman" w:hAnsi="Times New Roman" w:cs="Times New Roman"/>
          <w:sz w:val="26"/>
          <w:szCs w:val="26"/>
          <w:shd w:val="clear" w:color="auto" w:fill="FFFFFF"/>
        </w:rPr>
        <w:t xml:space="preserve">Информация </w:t>
      </w:r>
      <w:proofErr w:type="gramStart"/>
      <w:r w:rsidRPr="00D34A67">
        <w:rPr>
          <w:rFonts w:ascii="Times New Roman" w:hAnsi="Times New Roman" w:cs="Times New Roman"/>
          <w:sz w:val="26"/>
          <w:szCs w:val="26"/>
          <w:shd w:val="clear" w:color="auto" w:fill="FFFFFF"/>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D34A67">
        <w:rPr>
          <w:rFonts w:ascii="Times New Roman" w:hAnsi="Times New Roman" w:cs="Times New Roman"/>
          <w:sz w:val="26"/>
          <w:szCs w:val="26"/>
          <w:shd w:val="clear" w:color="auto" w:fill="FFFFFF"/>
        </w:rPr>
        <w:t xml:space="preserve"> линейных объектов</w:t>
      </w:r>
      <w:r w:rsidR="00C27C16" w:rsidRPr="00D34A67">
        <w:rPr>
          <w:rFonts w:ascii="Times New Roman" w:hAnsi="Times New Roman" w:cs="Times New Roman"/>
          <w:sz w:val="26"/>
          <w:szCs w:val="26"/>
          <w:shd w:val="clear" w:color="auto" w:fill="FFFFFF"/>
        </w:rPr>
        <w:t xml:space="preserve"> </w:t>
      </w:r>
      <w:r w:rsidR="007C0E6B" w:rsidRPr="00D34A67">
        <w:rPr>
          <w:rFonts w:ascii="Times New Roman" w:hAnsi="Times New Roman" w:cs="Times New Roman"/>
          <w:sz w:val="26"/>
          <w:szCs w:val="26"/>
        </w:rPr>
        <w:br/>
      </w:r>
    </w:p>
    <w:p w:rsidR="007C0E6B" w:rsidRPr="00BA3A66" w:rsidRDefault="007C0E6B" w:rsidP="00466D12">
      <w:pPr>
        <w:pStyle w:val="af4"/>
        <w:shd w:val="clear" w:color="auto" w:fill="FFFFFF" w:themeFill="background1"/>
        <w:spacing w:before="0"/>
        <w:rPr>
          <w:rFonts w:ascii="Times New Roman" w:hAnsi="Times New Roman"/>
          <w:sz w:val="26"/>
          <w:szCs w:val="26"/>
        </w:rPr>
      </w:pPr>
      <w:r w:rsidRPr="00BA3A66">
        <w:rPr>
          <w:rFonts w:ascii="Times New Roman" w:hAnsi="Times New Roman"/>
          <w:sz w:val="26"/>
          <w:szCs w:val="26"/>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C46F3" w:rsidRPr="00BA3A66" w:rsidRDefault="007C0E6B" w:rsidP="00E00835">
      <w:pPr>
        <w:pStyle w:val="af4"/>
        <w:shd w:val="clear" w:color="auto" w:fill="FFFFFF" w:themeFill="background1"/>
        <w:spacing w:before="0"/>
        <w:rPr>
          <w:rFonts w:ascii="Times New Roman" w:hAnsi="Times New Roman"/>
          <w:sz w:val="26"/>
          <w:szCs w:val="26"/>
        </w:rPr>
      </w:pPr>
      <w:r w:rsidRPr="00BA3A66">
        <w:rPr>
          <w:rFonts w:ascii="Times New Roman" w:hAnsi="Times New Roman"/>
          <w:sz w:val="26"/>
          <w:szCs w:val="26"/>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w:t>
      </w:r>
      <w:r w:rsidR="004C46F3" w:rsidRPr="00BA3A66">
        <w:rPr>
          <w:rFonts w:ascii="Times New Roman" w:hAnsi="Times New Roman"/>
          <w:sz w:val="26"/>
          <w:szCs w:val="26"/>
        </w:rPr>
        <w:t>.</w:t>
      </w:r>
    </w:p>
    <w:p w:rsidR="00E00835" w:rsidRPr="00BA3A66" w:rsidRDefault="004C46F3" w:rsidP="00E00835">
      <w:pPr>
        <w:pStyle w:val="af4"/>
        <w:shd w:val="clear" w:color="auto" w:fill="FFFFFF" w:themeFill="background1"/>
        <w:spacing w:before="0"/>
        <w:rPr>
          <w:rFonts w:ascii="Times New Roman" w:hAnsi="Times New Roman"/>
          <w:color w:val="FF0000"/>
          <w:sz w:val="26"/>
          <w:szCs w:val="26"/>
        </w:rPr>
      </w:pPr>
      <w:r w:rsidRPr="00BA3A66">
        <w:rPr>
          <w:rFonts w:ascii="Times New Roman" w:hAnsi="Times New Roman"/>
          <w:sz w:val="26"/>
          <w:szCs w:val="26"/>
        </w:rPr>
        <w:t xml:space="preserve"> </w:t>
      </w:r>
      <w:proofErr w:type="gramStart"/>
      <w:r w:rsidRPr="00BA3A66">
        <w:rPr>
          <w:rFonts w:ascii="Times New Roman" w:hAnsi="Times New Roman"/>
          <w:sz w:val="26"/>
          <w:szCs w:val="26"/>
        </w:rPr>
        <w:t>В соответствии со статьей 36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работ, указанных в </w:t>
      </w:r>
      <w:hyperlink r:id="rId17" w:anchor="dst100183" w:history="1">
        <w:r w:rsidRPr="00BA3A66">
          <w:rPr>
            <w:rFonts w:ascii="Times New Roman" w:hAnsi="Times New Roman"/>
            <w:sz w:val="26"/>
            <w:szCs w:val="26"/>
          </w:rPr>
          <w:t>статье 30</w:t>
        </w:r>
      </w:hyperlink>
      <w:r w:rsidRPr="00BA3A66">
        <w:rPr>
          <w:rFonts w:ascii="Times New Roman" w:hAnsi="Times New Roman"/>
          <w:sz w:val="26"/>
          <w:szCs w:val="26"/>
        </w:rPr>
        <w:t xml:space="preserve"> настоящего Федерального закона работ по использованию </w:t>
      </w:r>
      <w:r w:rsidRPr="00BA3A66">
        <w:rPr>
          <w:rFonts w:ascii="Times New Roman" w:hAnsi="Times New Roman"/>
          <w:sz w:val="26"/>
          <w:szCs w:val="26"/>
        </w:rPr>
        <w:lastRenderedPageBreak/>
        <w:t>лесов и иных работ объекта, обладающего признаками объекта культурного наследия, в том числе</w:t>
      </w:r>
      <w:proofErr w:type="gramEnd"/>
      <w:r w:rsidRPr="00BA3A66">
        <w:rPr>
          <w:rFonts w:ascii="Times New Roman" w:hAnsi="Times New Roman"/>
          <w:sz w:val="26"/>
          <w:szCs w:val="26"/>
        </w:rPr>
        <w:t xml:space="preserve"> </w:t>
      </w:r>
      <w:proofErr w:type="gramStart"/>
      <w:r w:rsidRPr="00BA3A66">
        <w:rPr>
          <w:rFonts w:ascii="Times New Roman" w:hAnsi="Times New Roman"/>
          <w:sz w:val="26"/>
          <w:szCs w:val="26"/>
        </w:rPr>
        <w:t>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w:t>
      </w:r>
      <w:proofErr w:type="gramEnd"/>
      <w:r w:rsidRPr="00BA3A66">
        <w:rPr>
          <w:rFonts w:ascii="Times New Roman" w:hAnsi="Times New Roman"/>
          <w:sz w:val="26"/>
          <w:szCs w:val="26"/>
        </w:rPr>
        <w:t xml:space="preserve"> требованиями Федерального </w:t>
      </w:r>
      <w:hyperlink r:id="rId18" w:anchor="dst0" w:history="1">
        <w:r w:rsidRPr="00BA3A66">
          <w:rPr>
            <w:rFonts w:ascii="Times New Roman" w:hAnsi="Times New Roman"/>
            <w:sz w:val="26"/>
            <w:szCs w:val="26"/>
          </w:rPr>
          <w:t>закона</w:t>
        </w:r>
      </w:hyperlink>
      <w:r w:rsidRPr="00BA3A66">
        <w:rPr>
          <w:rFonts w:ascii="Times New Roman" w:hAnsi="Times New Roman"/>
          <w:sz w:val="26"/>
          <w:szCs w:val="26"/>
        </w:rPr>
        <w:t> от 6 апреля 2011 года N 63-ФЗ "Об электронной подписи".</w:t>
      </w:r>
      <w:r w:rsidR="00E00835" w:rsidRPr="00BA3A66">
        <w:rPr>
          <w:rFonts w:ascii="Times New Roman" w:hAnsi="Times New Roman"/>
          <w:sz w:val="26"/>
          <w:szCs w:val="26"/>
        </w:rPr>
        <w:t xml:space="preserve"> </w:t>
      </w:r>
    </w:p>
    <w:p w:rsidR="007C0E6B" w:rsidRPr="00BA3A66" w:rsidRDefault="007C0E6B" w:rsidP="00466D12">
      <w:pPr>
        <w:pStyle w:val="af4"/>
        <w:shd w:val="clear" w:color="auto" w:fill="FFFFFF" w:themeFill="background1"/>
        <w:spacing w:before="0"/>
        <w:rPr>
          <w:rFonts w:ascii="Times New Roman" w:hAnsi="Times New Roman"/>
          <w:sz w:val="26"/>
          <w:szCs w:val="26"/>
        </w:rPr>
      </w:pPr>
    </w:p>
    <w:p w:rsidR="00E00835" w:rsidRPr="00BA3A66" w:rsidRDefault="007C0E6B" w:rsidP="00E00835">
      <w:pPr>
        <w:pStyle w:val="af4"/>
        <w:shd w:val="clear" w:color="auto" w:fill="FFFFFF" w:themeFill="background1"/>
        <w:spacing w:before="0"/>
        <w:rPr>
          <w:rFonts w:ascii="Times New Roman" w:hAnsi="Times New Roman"/>
          <w:color w:val="FF0000"/>
          <w:sz w:val="26"/>
          <w:szCs w:val="26"/>
        </w:rPr>
      </w:pPr>
      <w:r w:rsidRPr="00BA3A66">
        <w:rPr>
          <w:rFonts w:ascii="Times New Roman" w:hAnsi="Times New Roman"/>
          <w:sz w:val="26"/>
          <w:szCs w:val="26"/>
        </w:rPr>
        <w:t>Согласно ответу Управления по государственной охране объектов культурного наследия Самарской области объекты культурного наследия на участке работ отс</w:t>
      </w:r>
      <w:r w:rsidR="003A005F" w:rsidRPr="00BA3A66">
        <w:rPr>
          <w:rFonts w:ascii="Times New Roman" w:hAnsi="Times New Roman"/>
          <w:sz w:val="26"/>
          <w:szCs w:val="26"/>
        </w:rPr>
        <w:t>утст</w:t>
      </w:r>
      <w:r w:rsidRPr="00BA3A66">
        <w:rPr>
          <w:rFonts w:ascii="Times New Roman" w:hAnsi="Times New Roman"/>
          <w:sz w:val="26"/>
          <w:szCs w:val="26"/>
        </w:rPr>
        <w:t>вуют</w:t>
      </w:r>
      <w:r w:rsidR="00E00835" w:rsidRPr="00BA3A66">
        <w:rPr>
          <w:rFonts w:ascii="Times New Roman" w:hAnsi="Times New Roman"/>
          <w:sz w:val="26"/>
          <w:szCs w:val="26"/>
        </w:rPr>
        <w:t xml:space="preserve"> </w:t>
      </w:r>
    </w:p>
    <w:p w:rsidR="007C0E6B" w:rsidRPr="00BA3A66" w:rsidRDefault="007C0E6B" w:rsidP="009F3326">
      <w:pPr>
        <w:pStyle w:val="af4"/>
        <w:spacing w:before="0"/>
        <w:ind w:firstLine="709"/>
        <w:jc w:val="left"/>
        <w:rPr>
          <w:rFonts w:ascii="Times New Roman" w:hAnsi="Times New Roman"/>
          <w:sz w:val="26"/>
          <w:szCs w:val="26"/>
        </w:rPr>
      </w:pPr>
    </w:p>
    <w:p w:rsidR="00933FD7" w:rsidRPr="00BA3A66" w:rsidRDefault="00933FD7" w:rsidP="00466D12">
      <w:pPr>
        <w:pStyle w:val="af4"/>
        <w:shd w:val="clear" w:color="auto" w:fill="FFFFFF" w:themeFill="background1"/>
        <w:spacing w:before="0"/>
        <w:rPr>
          <w:rFonts w:ascii="Times New Roman" w:hAnsi="Times New Roman"/>
          <w:sz w:val="26"/>
          <w:szCs w:val="26"/>
        </w:rPr>
      </w:pPr>
      <w:bookmarkStart w:id="67" w:name="_Toc491429644"/>
      <w:bookmarkStart w:id="68" w:name="_Toc492017602"/>
      <w:bookmarkStart w:id="69" w:name="_Toc499632938"/>
      <w:bookmarkStart w:id="70" w:name="_Toc524511034"/>
      <w:r w:rsidRPr="00BA3A66">
        <w:rPr>
          <w:rFonts w:ascii="Times New Roman" w:hAnsi="Times New Roman"/>
          <w:sz w:val="26"/>
          <w:szCs w:val="26"/>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933FD7" w:rsidRPr="00BA3A66" w:rsidRDefault="00933FD7" w:rsidP="00466D12">
      <w:pPr>
        <w:pStyle w:val="af4"/>
        <w:shd w:val="clear" w:color="auto" w:fill="FFFFFF" w:themeFill="background1"/>
        <w:spacing w:before="0"/>
        <w:rPr>
          <w:rFonts w:ascii="Times New Roman" w:hAnsi="Times New Roman"/>
          <w:sz w:val="26"/>
          <w:szCs w:val="26"/>
        </w:rPr>
      </w:pPr>
      <w:r w:rsidRPr="00BA3A66">
        <w:rPr>
          <w:rFonts w:ascii="Times New Roman" w:hAnsi="Times New Roman"/>
          <w:sz w:val="26"/>
          <w:szCs w:val="26"/>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933FD7" w:rsidRPr="00BA3A66" w:rsidRDefault="00933FD7" w:rsidP="00466D12">
      <w:pPr>
        <w:pStyle w:val="af4"/>
        <w:shd w:val="clear" w:color="auto" w:fill="FFFFFF" w:themeFill="background1"/>
        <w:spacing w:before="0"/>
        <w:rPr>
          <w:rFonts w:ascii="Times New Roman" w:hAnsi="Times New Roman"/>
          <w:sz w:val="26"/>
          <w:szCs w:val="26"/>
        </w:rPr>
      </w:pPr>
      <w:r w:rsidRPr="00BA3A66">
        <w:rPr>
          <w:rFonts w:ascii="Times New Roman" w:hAnsi="Times New Roman"/>
          <w:sz w:val="26"/>
          <w:szCs w:val="26"/>
        </w:rPr>
        <w:t xml:space="preserve">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изысканиям, размещенной на официальном сайте Минприроды РФ в сети Интернет: </w:t>
      </w:r>
      <w:hyperlink r:id="rId19">
        <w:r w:rsidRPr="00BA3A66">
          <w:rPr>
            <w:rFonts w:ascii="Times New Roman" w:hAnsi="Times New Roman"/>
            <w:sz w:val="26"/>
            <w:szCs w:val="26"/>
          </w:rPr>
          <w:t>www.zapoved.ru</w:t>
        </w:r>
      </w:hyperlink>
      <w:r w:rsidRPr="00BA3A66">
        <w:rPr>
          <w:rFonts w:ascii="Times New Roman" w:hAnsi="Times New Roman"/>
          <w:sz w:val="26"/>
          <w:szCs w:val="26"/>
        </w:rPr>
        <w:t xml:space="preserve"> и сообщает, что считает возможным  использование  указанной информации для составления отчетов по инженерно-экологическим изысканиям. Согласно информации сайта </w:t>
      </w:r>
      <w:hyperlink r:id="rId20" w:history="1">
        <w:r w:rsidRPr="00BA3A66">
          <w:rPr>
            <w:rFonts w:ascii="Times New Roman" w:hAnsi="Times New Roman"/>
            <w:sz w:val="26"/>
            <w:szCs w:val="26"/>
          </w:rPr>
          <w:t>http://www.zapoved.ru</w:t>
        </w:r>
      </w:hyperlink>
      <w:r w:rsidRPr="00BA3A66">
        <w:rPr>
          <w:rFonts w:ascii="Times New Roman" w:hAnsi="Times New Roman"/>
          <w:sz w:val="26"/>
          <w:szCs w:val="26"/>
        </w:rPr>
        <w:t xml:space="preserve"> на участке проектирования и в 3-х километровой зоне возможного влияния от него, ООПТ федерального значения отсутствуют.</w:t>
      </w:r>
    </w:p>
    <w:p w:rsidR="00933FD7" w:rsidRPr="00BA3A66" w:rsidRDefault="00933FD7" w:rsidP="00466D12">
      <w:pPr>
        <w:pStyle w:val="af4"/>
        <w:shd w:val="clear" w:color="auto" w:fill="FFFFFF" w:themeFill="background1"/>
        <w:spacing w:before="0"/>
        <w:rPr>
          <w:rFonts w:ascii="Times New Roman" w:hAnsi="Times New Roman"/>
          <w:sz w:val="26"/>
          <w:szCs w:val="26"/>
        </w:rPr>
      </w:pPr>
      <w:r w:rsidRPr="00BA3A66">
        <w:rPr>
          <w:rFonts w:ascii="Times New Roman" w:hAnsi="Times New Roman"/>
          <w:sz w:val="26"/>
          <w:szCs w:val="26"/>
        </w:rPr>
        <w:t>Для определения наличия ООПТ на исследуемой территории были изучены и проанализированы материалы:</w:t>
      </w:r>
    </w:p>
    <w:p w:rsidR="00933FD7" w:rsidRPr="00BA3A66" w:rsidRDefault="00933FD7" w:rsidP="00466D12">
      <w:pPr>
        <w:pStyle w:val="a"/>
        <w:tabs>
          <w:tab w:val="clear" w:pos="1038"/>
        </w:tabs>
        <w:rPr>
          <w:rFonts w:ascii="Times New Roman" w:hAnsi="Times New Roman"/>
          <w:sz w:val="26"/>
          <w:szCs w:val="26"/>
        </w:rPr>
      </w:pPr>
      <w:r w:rsidRPr="00BA3A66">
        <w:rPr>
          <w:rFonts w:ascii="Times New Roman" w:hAnsi="Times New Roman"/>
          <w:sz w:val="26"/>
          <w:szCs w:val="26"/>
        </w:rPr>
        <w:t>Информационно-справочной системы ООПТ России (http://oopt.info);</w:t>
      </w:r>
    </w:p>
    <w:p w:rsidR="00933FD7" w:rsidRPr="00BA3A66" w:rsidRDefault="00933FD7" w:rsidP="00466D12">
      <w:pPr>
        <w:pStyle w:val="a"/>
        <w:tabs>
          <w:tab w:val="clear" w:pos="1038"/>
        </w:tabs>
        <w:rPr>
          <w:rFonts w:ascii="Times New Roman" w:hAnsi="Times New Roman"/>
          <w:sz w:val="26"/>
          <w:szCs w:val="26"/>
        </w:rPr>
      </w:pPr>
      <w:r w:rsidRPr="00BA3A66">
        <w:rPr>
          <w:rFonts w:ascii="Times New Roman" w:hAnsi="Times New Roman"/>
          <w:sz w:val="26"/>
          <w:szCs w:val="26"/>
        </w:rPr>
        <w:t>Министерства природных ресурсов и экологии Российской Федерации. Особо охраняемые природные территории Российской федерации (http://www.zapoved.ru);</w:t>
      </w:r>
    </w:p>
    <w:p w:rsidR="00933FD7" w:rsidRPr="00BA3A66" w:rsidRDefault="00933FD7" w:rsidP="00466D12">
      <w:pPr>
        <w:pStyle w:val="a"/>
        <w:tabs>
          <w:tab w:val="clear" w:pos="1038"/>
        </w:tabs>
        <w:rPr>
          <w:rFonts w:ascii="Times New Roman" w:hAnsi="Times New Roman"/>
          <w:sz w:val="26"/>
          <w:szCs w:val="26"/>
        </w:rPr>
      </w:pPr>
      <w:r w:rsidRPr="00BA3A66">
        <w:rPr>
          <w:rFonts w:ascii="Times New Roman" w:hAnsi="Times New Roman"/>
          <w:sz w:val="26"/>
          <w:szCs w:val="26"/>
        </w:rPr>
        <w:t>Министерства лесного хозяйства охраны окружающей среды и природопользования Самарской области (</w:t>
      </w:r>
      <w:hyperlink r:id="rId21" w:history="1">
        <w:r w:rsidRPr="00BA3A66">
          <w:rPr>
            <w:rFonts w:ascii="Times New Roman" w:hAnsi="Times New Roman"/>
            <w:sz w:val="26"/>
            <w:szCs w:val="26"/>
          </w:rPr>
          <w:t>www.priroda.samregion.ru/environmental_protection/kadastr</w:t>
        </w:r>
      </w:hyperlink>
      <w:r w:rsidRPr="00BA3A66">
        <w:rPr>
          <w:rFonts w:ascii="Times New Roman" w:hAnsi="Times New Roman"/>
          <w:sz w:val="26"/>
          <w:szCs w:val="26"/>
        </w:rPr>
        <w:t>);</w:t>
      </w:r>
    </w:p>
    <w:p w:rsidR="00933FD7" w:rsidRPr="00BA3A66" w:rsidRDefault="00933FD7" w:rsidP="00466D12">
      <w:pPr>
        <w:pStyle w:val="a"/>
        <w:tabs>
          <w:tab w:val="clear" w:pos="1038"/>
        </w:tabs>
        <w:rPr>
          <w:rFonts w:ascii="Times New Roman" w:hAnsi="Times New Roman"/>
          <w:sz w:val="26"/>
          <w:szCs w:val="26"/>
        </w:rPr>
      </w:pPr>
      <w:r w:rsidRPr="00BA3A66">
        <w:rPr>
          <w:rFonts w:ascii="Times New Roman" w:hAnsi="Times New Roman"/>
          <w:sz w:val="26"/>
          <w:szCs w:val="26"/>
        </w:rPr>
        <w:t>Федеральная государственная информационная система территориального планирования (http://fgis.economy.gov.ru);</w:t>
      </w:r>
    </w:p>
    <w:p w:rsidR="00933FD7" w:rsidRPr="00BA3A66" w:rsidRDefault="00933FD7" w:rsidP="00466D12">
      <w:pPr>
        <w:pStyle w:val="a"/>
        <w:tabs>
          <w:tab w:val="clear" w:pos="1038"/>
        </w:tabs>
        <w:rPr>
          <w:rFonts w:ascii="Times New Roman" w:hAnsi="Times New Roman"/>
          <w:sz w:val="26"/>
          <w:szCs w:val="26"/>
        </w:rPr>
      </w:pPr>
      <w:r w:rsidRPr="00BA3A66">
        <w:rPr>
          <w:rFonts w:ascii="Times New Roman" w:hAnsi="Times New Roman"/>
          <w:sz w:val="26"/>
          <w:szCs w:val="26"/>
        </w:rPr>
        <w:t xml:space="preserve">Администрации </w:t>
      </w:r>
      <w:r w:rsidR="00EA22A9" w:rsidRPr="00BA3A66">
        <w:rPr>
          <w:rFonts w:ascii="Times New Roman" w:hAnsi="Times New Roman"/>
          <w:sz w:val="26"/>
          <w:szCs w:val="26"/>
        </w:rPr>
        <w:t>Сергиевского</w:t>
      </w:r>
      <w:r w:rsidRPr="00BA3A66">
        <w:rPr>
          <w:rFonts w:ascii="Times New Roman" w:hAnsi="Times New Roman"/>
          <w:sz w:val="26"/>
          <w:szCs w:val="26"/>
        </w:rPr>
        <w:t xml:space="preserve"> района.</w:t>
      </w:r>
    </w:p>
    <w:p w:rsidR="00933FD7" w:rsidRPr="00BA3A66" w:rsidRDefault="00933FD7" w:rsidP="00466D12">
      <w:pPr>
        <w:shd w:val="clear" w:color="auto" w:fill="FFFFFF" w:themeFill="background1"/>
        <w:ind w:firstLine="720"/>
        <w:jc w:val="both"/>
        <w:rPr>
          <w:rFonts w:ascii="Times New Roman" w:hAnsi="Times New Roman" w:cs="Times New Roman"/>
          <w:sz w:val="26"/>
          <w:szCs w:val="26"/>
        </w:rPr>
      </w:pPr>
      <w:r w:rsidRPr="00BA3A66">
        <w:rPr>
          <w:rFonts w:ascii="Times New Roman" w:hAnsi="Times New Roman" w:cs="Times New Roman"/>
          <w:sz w:val="26"/>
          <w:szCs w:val="26"/>
        </w:rPr>
        <w:t xml:space="preserve">Согласно «Плану мероприятий по реализации Концепции развития системы ООТ федерального значения на период до 2020 года» (утвержденного </w:t>
      </w:r>
      <w:r w:rsidRPr="00BA3A66">
        <w:rPr>
          <w:rFonts w:ascii="Times New Roman" w:hAnsi="Times New Roman" w:cs="Times New Roman"/>
          <w:sz w:val="26"/>
          <w:szCs w:val="26"/>
        </w:rPr>
        <w:lastRenderedPageBreak/>
        <w:t xml:space="preserve">распоряжением Правительства РФ от 22.12.2011г. № 2322-р) на территории </w:t>
      </w:r>
      <w:r w:rsidR="00D34A67" w:rsidRPr="00BA3A66">
        <w:rPr>
          <w:rFonts w:ascii="Times New Roman" w:hAnsi="Times New Roman" w:cs="Times New Roman"/>
          <w:sz w:val="26"/>
          <w:szCs w:val="26"/>
        </w:rPr>
        <w:t>Сергиевского</w:t>
      </w:r>
      <w:r w:rsidRPr="00BA3A66">
        <w:rPr>
          <w:rFonts w:ascii="Times New Roman" w:hAnsi="Times New Roman" w:cs="Times New Roman"/>
          <w:sz w:val="26"/>
          <w:szCs w:val="26"/>
        </w:rPr>
        <w:t xml:space="preserve"> района Самарской области ООПТ федерального значения не расположены.</w:t>
      </w:r>
    </w:p>
    <w:p w:rsidR="00933FD7" w:rsidRPr="006418F4" w:rsidRDefault="00933FD7" w:rsidP="00466D12">
      <w:pPr>
        <w:ind w:firstLine="720"/>
        <w:jc w:val="both"/>
        <w:rPr>
          <w:rFonts w:ascii="Times New Roman" w:hAnsi="Times New Roman" w:cs="Times New Roman"/>
          <w:bCs/>
          <w:sz w:val="26"/>
          <w:szCs w:val="26"/>
        </w:rPr>
      </w:pPr>
      <w:r w:rsidRPr="006418F4">
        <w:rPr>
          <w:rFonts w:ascii="Times New Roman" w:hAnsi="Times New Roman" w:cs="Times New Roman"/>
          <w:bCs/>
          <w:sz w:val="26"/>
          <w:szCs w:val="26"/>
        </w:rPr>
        <w:t>Согласно «Перечня ООПТ федерального значения, находящихся в ведении Минприроды России» утвержденного распоряжением Правительства РФ от 22.12.</w:t>
      </w:r>
      <w:r w:rsidRPr="006418F4">
        <w:rPr>
          <w:rFonts w:ascii="Times New Roman" w:hAnsi="Times New Roman" w:cs="Times New Roman"/>
          <w:sz w:val="26"/>
          <w:szCs w:val="26"/>
        </w:rPr>
        <w:t>2011 г</w:t>
      </w:r>
      <w:r w:rsidRPr="006418F4">
        <w:rPr>
          <w:rFonts w:ascii="Times New Roman" w:hAnsi="Times New Roman" w:cs="Times New Roman"/>
          <w:bCs/>
          <w:sz w:val="26"/>
          <w:szCs w:val="26"/>
        </w:rPr>
        <w:t>. № 2322-р на территории Самарской области расположены:</w:t>
      </w:r>
    </w:p>
    <w:p w:rsidR="00933FD7" w:rsidRPr="006418F4" w:rsidRDefault="00933FD7" w:rsidP="00466D12">
      <w:pPr>
        <w:pStyle w:val="a"/>
        <w:tabs>
          <w:tab w:val="clear" w:pos="1038"/>
        </w:tabs>
        <w:rPr>
          <w:rFonts w:ascii="Times New Roman" w:hAnsi="Times New Roman"/>
          <w:i/>
          <w:sz w:val="26"/>
          <w:szCs w:val="26"/>
        </w:rPr>
      </w:pPr>
      <w:r w:rsidRPr="006418F4">
        <w:rPr>
          <w:rFonts w:ascii="Times New Roman" w:hAnsi="Times New Roman"/>
          <w:i/>
          <w:sz w:val="26"/>
          <w:szCs w:val="26"/>
        </w:rPr>
        <w:t xml:space="preserve">Жигулевский государственный природный биосферный заповедник имени И.И. </w:t>
      </w:r>
      <w:proofErr w:type="spellStart"/>
      <w:r w:rsidRPr="006418F4">
        <w:rPr>
          <w:rFonts w:ascii="Times New Roman" w:hAnsi="Times New Roman"/>
          <w:i/>
          <w:sz w:val="26"/>
          <w:szCs w:val="26"/>
        </w:rPr>
        <w:t>Спрыгина</w:t>
      </w:r>
      <w:proofErr w:type="spellEnd"/>
      <w:r w:rsidRPr="006418F4">
        <w:rPr>
          <w:rFonts w:ascii="Times New Roman" w:hAnsi="Times New Roman"/>
          <w:i/>
          <w:sz w:val="26"/>
          <w:szCs w:val="26"/>
        </w:rPr>
        <w:t xml:space="preserve"> (более 25 км от участка изысканий);</w:t>
      </w:r>
    </w:p>
    <w:p w:rsidR="00933FD7" w:rsidRPr="006418F4" w:rsidRDefault="00933FD7" w:rsidP="00466D12">
      <w:pPr>
        <w:pStyle w:val="a"/>
        <w:tabs>
          <w:tab w:val="clear" w:pos="1038"/>
        </w:tabs>
        <w:rPr>
          <w:rFonts w:ascii="Times New Roman" w:hAnsi="Times New Roman"/>
          <w:i/>
          <w:sz w:val="26"/>
          <w:szCs w:val="26"/>
        </w:rPr>
      </w:pPr>
      <w:r w:rsidRPr="006418F4">
        <w:rPr>
          <w:rFonts w:ascii="Times New Roman" w:hAnsi="Times New Roman"/>
          <w:i/>
          <w:sz w:val="26"/>
          <w:szCs w:val="26"/>
        </w:rPr>
        <w:t>Национальный парк «</w:t>
      </w:r>
      <w:proofErr w:type="spellStart"/>
      <w:r w:rsidRPr="006418F4">
        <w:rPr>
          <w:rFonts w:ascii="Times New Roman" w:hAnsi="Times New Roman"/>
          <w:i/>
          <w:sz w:val="26"/>
          <w:szCs w:val="26"/>
        </w:rPr>
        <w:t>Бузулукский</w:t>
      </w:r>
      <w:proofErr w:type="spellEnd"/>
      <w:r w:rsidRPr="006418F4">
        <w:rPr>
          <w:rFonts w:ascii="Times New Roman" w:hAnsi="Times New Roman"/>
          <w:i/>
          <w:sz w:val="26"/>
          <w:szCs w:val="26"/>
        </w:rPr>
        <w:t xml:space="preserve"> бор» (более 100 км от участка изысканий);</w:t>
      </w:r>
    </w:p>
    <w:p w:rsidR="00933FD7" w:rsidRPr="006418F4" w:rsidRDefault="00933FD7" w:rsidP="00466D12">
      <w:pPr>
        <w:pStyle w:val="a"/>
        <w:tabs>
          <w:tab w:val="clear" w:pos="1038"/>
        </w:tabs>
        <w:rPr>
          <w:rFonts w:ascii="Times New Roman" w:hAnsi="Times New Roman"/>
          <w:i/>
          <w:sz w:val="26"/>
          <w:szCs w:val="26"/>
        </w:rPr>
      </w:pPr>
      <w:r w:rsidRPr="006418F4">
        <w:rPr>
          <w:rFonts w:ascii="Times New Roman" w:hAnsi="Times New Roman"/>
          <w:i/>
          <w:sz w:val="26"/>
          <w:szCs w:val="26"/>
        </w:rPr>
        <w:t>Национальный парк «Самарская Лука» (более 25 км от участка изысканий).</w:t>
      </w:r>
    </w:p>
    <w:p w:rsidR="00933FD7" w:rsidRPr="006418F4" w:rsidRDefault="00933FD7" w:rsidP="00466D12">
      <w:pPr>
        <w:shd w:val="clear" w:color="auto" w:fill="FFFFFF" w:themeFill="background1"/>
        <w:ind w:firstLine="720"/>
        <w:jc w:val="both"/>
        <w:rPr>
          <w:rFonts w:ascii="Times New Roman" w:hAnsi="Times New Roman" w:cs="Times New Roman"/>
          <w:sz w:val="26"/>
          <w:szCs w:val="26"/>
        </w:rPr>
      </w:pPr>
      <w:proofErr w:type="spellStart"/>
      <w:r w:rsidRPr="006418F4">
        <w:rPr>
          <w:rFonts w:ascii="Times New Roman" w:hAnsi="Times New Roman" w:cs="Times New Roman"/>
          <w:sz w:val="26"/>
          <w:szCs w:val="26"/>
        </w:rPr>
        <w:t>Т.</w:t>
      </w:r>
      <w:proofErr w:type="gramStart"/>
      <w:r w:rsidRPr="006418F4">
        <w:rPr>
          <w:rFonts w:ascii="Times New Roman" w:hAnsi="Times New Roman" w:cs="Times New Roman"/>
          <w:sz w:val="26"/>
          <w:szCs w:val="26"/>
        </w:rPr>
        <w:t>о</w:t>
      </w:r>
      <w:proofErr w:type="spellEnd"/>
      <w:proofErr w:type="gramEnd"/>
      <w:r w:rsidRPr="006418F4">
        <w:rPr>
          <w:rFonts w:ascii="Times New Roman" w:hAnsi="Times New Roman" w:cs="Times New Roman"/>
          <w:sz w:val="26"/>
          <w:szCs w:val="26"/>
        </w:rPr>
        <w:t xml:space="preserve">. </w:t>
      </w:r>
      <w:proofErr w:type="gramStart"/>
      <w:r w:rsidRPr="006418F4">
        <w:rPr>
          <w:rFonts w:ascii="Times New Roman" w:hAnsi="Times New Roman" w:cs="Times New Roman"/>
          <w:sz w:val="26"/>
          <w:szCs w:val="26"/>
        </w:rPr>
        <w:t>на</w:t>
      </w:r>
      <w:proofErr w:type="gramEnd"/>
      <w:r w:rsidRPr="006418F4">
        <w:rPr>
          <w:rFonts w:ascii="Times New Roman" w:hAnsi="Times New Roman" w:cs="Times New Roman"/>
          <w:sz w:val="26"/>
          <w:szCs w:val="26"/>
        </w:rPr>
        <w:t xml:space="preserve"> участке изысканий и прилегающей территории в радиусе 3000 м отсутствуют ООПТ федерального значения.</w:t>
      </w:r>
    </w:p>
    <w:p w:rsidR="00933FD7" w:rsidRPr="006418F4" w:rsidRDefault="00933FD7" w:rsidP="00466D12">
      <w:pPr>
        <w:shd w:val="clear" w:color="auto" w:fill="FFFFFF" w:themeFill="background1"/>
        <w:ind w:firstLine="720"/>
        <w:jc w:val="both"/>
        <w:rPr>
          <w:rFonts w:ascii="Times New Roman" w:hAnsi="Times New Roman" w:cs="Times New Roman"/>
          <w:sz w:val="26"/>
          <w:szCs w:val="26"/>
        </w:rPr>
      </w:pPr>
      <w:r w:rsidRPr="006418F4">
        <w:rPr>
          <w:rFonts w:ascii="Times New Roman" w:hAnsi="Times New Roman" w:cs="Times New Roman"/>
          <w:sz w:val="26"/>
          <w:szCs w:val="26"/>
        </w:rPr>
        <w:t xml:space="preserve">Согласно данным министерства лесного хозяйства, охраны окружающей среды и природопользования </w:t>
      </w:r>
      <w:proofErr w:type="gramStart"/>
      <w:r w:rsidRPr="006418F4">
        <w:rPr>
          <w:rFonts w:ascii="Times New Roman" w:hAnsi="Times New Roman" w:cs="Times New Roman"/>
          <w:sz w:val="26"/>
          <w:szCs w:val="26"/>
        </w:rPr>
        <w:t>СО</w:t>
      </w:r>
      <w:proofErr w:type="gramEnd"/>
      <w:r w:rsidRPr="006418F4">
        <w:rPr>
          <w:rFonts w:ascii="Times New Roman" w:hAnsi="Times New Roman" w:cs="Times New Roman"/>
          <w:sz w:val="26"/>
          <w:szCs w:val="26"/>
        </w:rPr>
        <w:t xml:space="preserve"> (письмо № 2703-03/26016 от 02.11.2018) на участке проектируемого объекта ООПТ регионального значения отсутствуют</w:t>
      </w:r>
      <w:r w:rsidR="001762F3" w:rsidRPr="006418F4">
        <w:rPr>
          <w:rFonts w:ascii="Times New Roman" w:hAnsi="Times New Roman" w:cs="Times New Roman"/>
          <w:sz w:val="26"/>
          <w:szCs w:val="26"/>
        </w:rPr>
        <w:t>.</w:t>
      </w:r>
      <w:r w:rsidRPr="006418F4">
        <w:rPr>
          <w:rFonts w:ascii="Times New Roman" w:hAnsi="Times New Roman" w:cs="Times New Roman"/>
          <w:sz w:val="26"/>
          <w:szCs w:val="26"/>
        </w:rPr>
        <w:t xml:space="preserve"> </w:t>
      </w:r>
    </w:p>
    <w:p w:rsidR="00933FD7" w:rsidRPr="006418F4" w:rsidRDefault="00933FD7" w:rsidP="00466D12">
      <w:pPr>
        <w:shd w:val="clear" w:color="auto" w:fill="FFFFFF" w:themeFill="background1"/>
        <w:ind w:firstLine="720"/>
        <w:jc w:val="both"/>
        <w:rPr>
          <w:rFonts w:ascii="Times New Roman" w:hAnsi="Times New Roman" w:cs="Times New Roman"/>
          <w:sz w:val="26"/>
          <w:szCs w:val="26"/>
        </w:rPr>
      </w:pPr>
      <w:r w:rsidRPr="006418F4">
        <w:rPr>
          <w:rFonts w:ascii="Times New Roman" w:hAnsi="Times New Roman" w:cs="Times New Roman"/>
          <w:sz w:val="26"/>
          <w:szCs w:val="26"/>
        </w:rPr>
        <w:t xml:space="preserve">Согласно данным Администрации МР </w:t>
      </w:r>
      <w:r w:rsidR="00EA22A9" w:rsidRPr="006418F4">
        <w:rPr>
          <w:rFonts w:ascii="Times New Roman" w:hAnsi="Times New Roman" w:cs="Times New Roman"/>
          <w:sz w:val="26"/>
          <w:szCs w:val="26"/>
        </w:rPr>
        <w:t>Сергиевский</w:t>
      </w:r>
      <w:r w:rsidRPr="006418F4">
        <w:rPr>
          <w:rFonts w:ascii="Times New Roman" w:hAnsi="Times New Roman" w:cs="Times New Roman"/>
          <w:sz w:val="26"/>
          <w:szCs w:val="26"/>
        </w:rPr>
        <w:t xml:space="preserve"> </w:t>
      </w:r>
      <w:proofErr w:type="gramStart"/>
      <w:r w:rsidRPr="006418F4">
        <w:rPr>
          <w:rFonts w:ascii="Times New Roman" w:hAnsi="Times New Roman" w:cs="Times New Roman"/>
          <w:sz w:val="26"/>
          <w:szCs w:val="26"/>
        </w:rPr>
        <w:t>СО</w:t>
      </w:r>
      <w:proofErr w:type="gramEnd"/>
      <w:r w:rsidRPr="006418F4">
        <w:rPr>
          <w:rFonts w:ascii="Times New Roman" w:hAnsi="Times New Roman" w:cs="Times New Roman"/>
          <w:sz w:val="26"/>
          <w:szCs w:val="26"/>
        </w:rPr>
        <w:t xml:space="preserve"> </w:t>
      </w:r>
      <w:proofErr w:type="gramStart"/>
      <w:r w:rsidRPr="006418F4">
        <w:rPr>
          <w:rFonts w:ascii="Times New Roman" w:hAnsi="Times New Roman" w:cs="Times New Roman"/>
          <w:sz w:val="26"/>
          <w:szCs w:val="26"/>
        </w:rPr>
        <w:t>на</w:t>
      </w:r>
      <w:proofErr w:type="gramEnd"/>
      <w:r w:rsidRPr="006418F4">
        <w:rPr>
          <w:rFonts w:ascii="Times New Roman" w:hAnsi="Times New Roman" w:cs="Times New Roman"/>
          <w:sz w:val="26"/>
          <w:szCs w:val="26"/>
        </w:rPr>
        <w:t xml:space="preserve"> участке производства работ ООП</w:t>
      </w:r>
      <w:r w:rsidR="001762F3" w:rsidRPr="006418F4">
        <w:rPr>
          <w:rFonts w:ascii="Times New Roman" w:hAnsi="Times New Roman" w:cs="Times New Roman"/>
          <w:sz w:val="26"/>
          <w:szCs w:val="26"/>
        </w:rPr>
        <w:t>Т местного значения отсутствуют.</w:t>
      </w:r>
    </w:p>
    <w:p w:rsidR="00933FD7" w:rsidRPr="006418F4" w:rsidRDefault="00933FD7" w:rsidP="00466D12">
      <w:pPr>
        <w:pStyle w:val="af4"/>
        <w:shd w:val="clear" w:color="auto" w:fill="FFFFFF" w:themeFill="background1"/>
        <w:spacing w:before="0"/>
        <w:rPr>
          <w:rFonts w:ascii="Times New Roman" w:hAnsi="Times New Roman"/>
          <w:sz w:val="26"/>
          <w:szCs w:val="26"/>
        </w:rPr>
      </w:pPr>
      <w:r w:rsidRPr="006418F4">
        <w:rPr>
          <w:rFonts w:ascii="Times New Roman" w:hAnsi="Times New Roman"/>
          <w:sz w:val="26"/>
          <w:szCs w:val="26"/>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r w:rsidR="009F3326" w:rsidRPr="006418F4">
        <w:rPr>
          <w:rFonts w:ascii="Times New Roman" w:hAnsi="Times New Roman"/>
          <w:sz w:val="26"/>
          <w:szCs w:val="26"/>
        </w:rPr>
        <w:t>.</w:t>
      </w:r>
    </w:p>
    <w:p w:rsidR="00933FD7" w:rsidRPr="00466D12" w:rsidRDefault="00933FD7" w:rsidP="00466D12">
      <w:pPr>
        <w:pStyle w:val="af4"/>
        <w:shd w:val="clear" w:color="auto" w:fill="FFFFFF" w:themeFill="background1"/>
        <w:spacing w:before="0"/>
        <w:rPr>
          <w:rFonts w:ascii="Times New Roman" w:hAnsi="Times New Roman"/>
          <w:sz w:val="26"/>
          <w:szCs w:val="26"/>
          <w:highlight w:val="yellow"/>
        </w:rPr>
      </w:pPr>
    </w:p>
    <w:p w:rsidR="00933FD7" w:rsidRPr="006418F4" w:rsidRDefault="00933FD7" w:rsidP="00466D12">
      <w:pPr>
        <w:ind w:firstLine="720"/>
        <w:jc w:val="both"/>
        <w:rPr>
          <w:rFonts w:ascii="Times New Roman" w:hAnsi="Times New Roman" w:cs="Times New Roman"/>
          <w:sz w:val="26"/>
          <w:szCs w:val="26"/>
          <w:u w:val="single"/>
        </w:rPr>
      </w:pPr>
      <w:r w:rsidRPr="006418F4">
        <w:rPr>
          <w:rFonts w:ascii="Times New Roman" w:hAnsi="Times New Roman" w:cs="Times New Roman"/>
          <w:sz w:val="26"/>
          <w:szCs w:val="26"/>
          <w:u w:val="single"/>
        </w:rPr>
        <w:t>Скотомогильники и другие захоронения, неблагополучные по особо опасным инфекционным и инвазионным заболеваниям</w:t>
      </w:r>
      <w:bookmarkEnd w:id="67"/>
      <w:bookmarkEnd w:id="68"/>
      <w:bookmarkEnd w:id="69"/>
      <w:bookmarkEnd w:id="70"/>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Скотомогильники - места для захоронения трупов животных, </w:t>
      </w:r>
      <w:proofErr w:type="spellStart"/>
      <w:r w:rsidRPr="00466D12">
        <w:rPr>
          <w:rFonts w:ascii="Times New Roman" w:hAnsi="Times New Roman"/>
          <w:sz w:val="26"/>
          <w:szCs w:val="26"/>
        </w:rPr>
        <w:t>конфискатов</w:t>
      </w:r>
      <w:proofErr w:type="spellEnd"/>
      <w:r w:rsidRPr="00466D12">
        <w:rPr>
          <w:rFonts w:ascii="Times New Roman" w:hAnsi="Times New Roman"/>
          <w:sz w:val="26"/>
          <w:szCs w:val="26"/>
        </w:rPr>
        <w:t xml:space="preserve"> мясокомбинатов и боен (забракованные туши и их части), отходов и отбросов, получаемых при переработке сырых животных продуктов.</w:t>
      </w:r>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933FD7" w:rsidRPr="005F2A80" w:rsidRDefault="00933FD7" w:rsidP="00466D12">
      <w:pPr>
        <w:pStyle w:val="af4"/>
        <w:shd w:val="clear" w:color="auto" w:fill="FFFFFF" w:themeFill="background1"/>
        <w:spacing w:before="0"/>
        <w:rPr>
          <w:rFonts w:ascii="Times New Roman" w:hAnsi="Times New Roman"/>
          <w:color w:val="FF0000"/>
          <w:sz w:val="26"/>
          <w:szCs w:val="26"/>
        </w:rPr>
      </w:pPr>
    </w:p>
    <w:p w:rsidR="00933FD7" w:rsidRPr="00466D12" w:rsidRDefault="00933FD7" w:rsidP="00466D12">
      <w:pPr>
        <w:pStyle w:val="af4"/>
        <w:spacing w:before="0"/>
        <w:rPr>
          <w:rFonts w:ascii="Times New Roman" w:hAnsi="Times New Roman"/>
          <w:sz w:val="26"/>
          <w:szCs w:val="26"/>
          <w:highlight w:val="yellow"/>
        </w:rPr>
      </w:pPr>
    </w:p>
    <w:p w:rsidR="00D8348E" w:rsidRPr="00466D12" w:rsidRDefault="00933FD7" w:rsidP="00D8348E">
      <w:pPr>
        <w:ind w:firstLine="720"/>
        <w:jc w:val="both"/>
        <w:rPr>
          <w:sz w:val="26"/>
          <w:szCs w:val="26"/>
          <w:u w:val="single"/>
        </w:rPr>
      </w:pPr>
      <w:bookmarkStart w:id="71" w:name="_Toc491429645"/>
      <w:bookmarkStart w:id="72" w:name="_Toc492017603"/>
      <w:bookmarkStart w:id="73" w:name="_Toc499632939"/>
      <w:bookmarkStart w:id="74" w:name="_Toc524511035"/>
      <w:r w:rsidRPr="00466D12">
        <w:rPr>
          <w:sz w:val="26"/>
          <w:szCs w:val="26"/>
          <w:u w:val="single"/>
        </w:rPr>
        <w:t>Месторождения полезных ископаемых</w:t>
      </w:r>
      <w:bookmarkEnd w:id="71"/>
      <w:bookmarkEnd w:id="72"/>
      <w:bookmarkEnd w:id="73"/>
      <w:bookmarkEnd w:id="74"/>
      <w:r w:rsidR="00D8348E">
        <w:rPr>
          <w:sz w:val="26"/>
          <w:szCs w:val="26"/>
          <w:u w:val="single"/>
        </w:rPr>
        <w:t xml:space="preserve"> </w:t>
      </w:r>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lastRenderedPageBreak/>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соблюдение установленного законодательством порядка предоставления недр и недопущение самовольного пользования;</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обеспечение полноты геологического изучения, рационального, комплексного использования и охраны недр;</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предотвращение накопления промышленных и бытовых отходов на площадях водосбора и в местах залегания подземных вод.</w:t>
      </w:r>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участком предстоящей застройки. </w:t>
      </w:r>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Согласно Заключению Департамента по недропользованию по приволжскому федерально</w:t>
      </w:r>
      <w:r w:rsidR="006418F4">
        <w:rPr>
          <w:rFonts w:ascii="Times New Roman" w:hAnsi="Times New Roman"/>
          <w:sz w:val="26"/>
          <w:szCs w:val="26"/>
        </w:rPr>
        <w:t xml:space="preserve">му округу </w:t>
      </w:r>
      <w:r w:rsidRPr="00466D12">
        <w:rPr>
          <w:rFonts w:ascii="Times New Roman" w:hAnsi="Times New Roman"/>
          <w:sz w:val="26"/>
          <w:szCs w:val="26"/>
        </w:rPr>
        <w:t xml:space="preserve">земельный участок предстоящей застройки под объект </w:t>
      </w:r>
      <w:r w:rsidR="006418F4">
        <w:rPr>
          <w:rFonts w:ascii="Times New Roman" w:hAnsi="Times New Roman"/>
          <w:sz w:val="26"/>
          <w:szCs w:val="26"/>
        </w:rPr>
        <w:t>8657</w:t>
      </w:r>
      <w:r w:rsidRPr="00466D12">
        <w:rPr>
          <w:rFonts w:ascii="Times New Roman" w:hAnsi="Times New Roman"/>
          <w:sz w:val="26"/>
          <w:szCs w:val="26"/>
        </w:rPr>
        <w:t xml:space="preserve">П находится в пределах </w:t>
      </w:r>
      <w:proofErr w:type="spellStart"/>
      <w:r w:rsidR="006418F4">
        <w:rPr>
          <w:rFonts w:ascii="Times New Roman" w:hAnsi="Times New Roman"/>
          <w:sz w:val="26"/>
          <w:szCs w:val="26"/>
        </w:rPr>
        <w:t>Екатериновского</w:t>
      </w:r>
      <w:proofErr w:type="spellEnd"/>
      <w:r w:rsidR="006418F4">
        <w:rPr>
          <w:rFonts w:ascii="Times New Roman" w:hAnsi="Times New Roman"/>
          <w:sz w:val="26"/>
          <w:szCs w:val="26"/>
        </w:rPr>
        <w:t xml:space="preserve"> поднятия (Северный купол) </w:t>
      </w:r>
      <w:proofErr w:type="spellStart"/>
      <w:r w:rsidR="006418F4">
        <w:rPr>
          <w:rFonts w:ascii="Times New Roman" w:hAnsi="Times New Roman"/>
          <w:sz w:val="26"/>
          <w:szCs w:val="26"/>
        </w:rPr>
        <w:t>Екатериновского</w:t>
      </w:r>
      <w:proofErr w:type="spellEnd"/>
      <w:r w:rsidR="006418F4">
        <w:rPr>
          <w:rFonts w:ascii="Times New Roman" w:hAnsi="Times New Roman"/>
          <w:sz w:val="26"/>
          <w:szCs w:val="26"/>
        </w:rPr>
        <w:t xml:space="preserve"> нефтяного месторождения</w:t>
      </w:r>
      <w:r w:rsidRPr="00466D12">
        <w:rPr>
          <w:rFonts w:ascii="Times New Roman" w:hAnsi="Times New Roman"/>
          <w:sz w:val="26"/>
          <w:szCs w:val="26"/>
        </w:rPr>
        <w:t>, предоставленном в пользование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 (Лицензия СМ</w:t>
      </w:r>
      <w:r w:rsidR="006418F4">
        <w:rPr>
          <w:rFonts w:ascii="Times New Roman" w:hAnsi="Times New Roman"/>
          <w:sz w:val="26"/>
          <w:szCs w:val="26"/>
        </w:rPr>
        <w:t>Р</w:t>
      </w:r>
      <w:r w:rsidRPr="00466D12">
        <w:rPr>
          <w:rFonts w:ascii="Times New Roman" w:hAnsi="Times New Roman"/>
          <w:sz w:val="26"/>
          <w:szCs w:val="26"/>
        </w:rPr>
        <w:t xml:space="preserve"> 0</w:t>
      </w:r>
      <w:r w:rsidR="006418F4">
        <w:rPr>
          <w:rFonts w:ascii="Times New Roman" w:hAnsi="Times New Roman"/>
          <w:sz w:val="26"/>
          <w:szCs w:val="26"/>
        </w:rPr>
        <w:t>1979</w:t>
      </w:r>
      <w:r w:rsidRPr="00466D12">
        <w:rPr>
          <w:rFonts w:ascii="Times New Roman" w:hAnsi="Times New Roman"/>
          <w:sz w:val="26"/>
          <w:szCs w:val="26"/>
        </w:rPr>
        <w:t xml:space="preserve"> </w:t>
      </w:r>
      <w:r w:rsidR="006418F4">
        <w:rPr>
          <w:rFonts w:ascii="Times New Roman" w:hAnsi="Times New Roman"/>
          <w:sz w:val="26"/>
          <w:szCs w:val="26"/>
        </w:rPr>
        <w:t>Н</w:t>
      </w:r>
      <w:r w:rsidRPr="00466D12">
        <w:rPr>
          <w:rFonts w:ascii="Times New Roman" w:hAnsi="Times New Roman"/>
          <w:sz w:val="26"/>
          <w:szCs w:val="26"/>
        </w:rPr>
        <w:t>Э).</w:t>
      </w:r>
    </w:p>
    <w:p w:rsidR="00933FD7" w:rsidRPr="00466D12" w:rsidRDefault="00933FD7" w:rsidP="00466D12">
      <w:pPr>
        <w:ind w:firstLine="720"/>
        <w:jc w:val="both"/>
        <w:rPr>
          <w:sz w:val="26"/>
          <w:szCs w:val="26"/>
          <w:highlight w:val="yellow"/>
        </w:rPr>
      </w:pPr>
    </w:p>
    <w:p w:rsidR="00933FD7" w:rsidRPr="0031304D" w:rsidRDefault="00933FD7" w:rsidP="00466D12">
      <w:pPr>
        <w:ind w:firstLine="720"/>
        <w:jc w:val="both"/>
        <w:rPr>
          <w:rFonts w:ascii="Times New Roman" w:hAnsi="Times New Roman" w:cs="Times New Roman"/>
          <w:sz w:val="26"/>
          <w:szCs w:val="26"/>
          <w:u w:val="single"/>
        </w:rPr>
      </w:pPr>
      <w:bookmarkStart w:id="75" w:name="_Toc491429646"/>
      <w:bookmarkStart w:id="76" w:name="_Toc492017604"/>
      <w:bookmarkStart w:id="77" w:name="_Toc499632940"/>
      <w:bookmarkStart w:id="78" w:name="_Toc524511036"/>
      <w:bookmarkStart w:id="79" w:name="_Toc530482366"/>
      <w:r w:rsidRPr="0031304D">
        <w:rPr>
          <w:rFonts w:ascii="Times New Roman" w:hAnsi="Times New Roman" w:cs="Times New Roman"/>
          <w:sz w:val="26"/>
          <w:szCs w:val="26"/>
          <w:u w:val="single"/>
        </w:rPr>
        <w:t>Защитные леса и особо защитные участки леса</w:t>
      </w:r>
      <w:bookmarkEnd w:id="75"/>
      <w:bookmarkEnd w:id="76"/>
      <w:bookmarkEnd w:id="77"/>
      <w:bookmarkEnd w:id="78"/>
      <w:bookmarkEnd w:id="79"/>
    </w:p>
    <w:p w:rsidR="00933FD7" w:rsidRPr="0031304D" w:rsidRDefault="00933FD7" w:rsidP="0031304D">
      <w:pPr>
        <w:pStyle w:val="af4"/>
        <w:shd w:val="clear" w:color="auto" w:fill="FFFFFF" w:themeFill="background1"/>
        <w:spacing w:before="0" w:line="300" w:lineRule="exact"/>
        <w:rPr>
          <w:rFonts w:ascii="Times New Roman" w:hAnsi="Times New Roman"/>
          <w:bCs w:val="0"/>
          <w:sz w:val="26"/>
          <w:szCs w:val="26"/>
        </w:rPr>
      </w:pPr>
      <w:r w:rsidRPr="0031304D">
        <w:rPr>
          <w:rFonts w:ascii="Times New Roman" w:hAnsi="Times New Roman"/>
          <w:bCs w:val="0"/>
          <w:sz w:val="26"/>
          <w:szCs w:val="26"/>
        </w:rPr>
        <w:t xml:space="preserve">Согласно Лесному Кодексу РФ (№ 200-ФЗ от 04.01.2006) защитные леса подлежат освоению в целях сохранения </w:t>
      </w:r>
      <w:proofErr w:type="spellStart"/>
      <w:r w:rsidRPr="0031304D">
        <w:rPr>
          <w:rFonts w:ascii="Times New Roman" w:hAnsi="Times New Roman"/>
          <w:bCs w:val="0"/>
          <w:sz w:val="26"/>
          <w:szCs w:val="26"/>
        </w:rPr>
        <w:t>средообразующих</w:t>
      </w:r>
      <w:proofErr w:type="spellEnd"/>
      <w:r w:rsidRPr="0031304D">
        <w:rPr>
          <w:rFonts w:ascii="Times New Roman" w:hAnsi="Times New Roman"/>
          <w:bCs w:val="0"/>
          <w:sz w:val="26"/>
          <w:szCs w:val="26"/>
        </w:rPr>
        <w:t xml:space="preserve">, </w:t>
      </w:r>
      <w:proofErr w:type="spellStart"/>
      <w:r w:rsidRPr="0031304D">
        <w:rPr>
          <w:rFonts w:ascii="Times New Roman" w:hAnsi="Times New Roman"/>
          <w:bCs w:val="0"/>
          <w:sz w:val="26"/>
          <w:szCs w:val="26"/>
        </w:rPr>
        <w:t>водоохранных</w:t>
      </w:r>
      <w:proofErr w:type="spellEnd"/>
      <w:r w:rsidRPr="0031304D">
        <w:rPr>
          <w:rFonts w:ascii="Times New Roman" w:hAnsi="Times New Roman"/>
          <w:bCs w:val="0"/>
          <w:sz w:val="26"/>
          <w:szCs w:val="26"/>
        </w:rPr>
        <w:t xml:space="preserve">, защитных, санитарно-гигиенических, оздоровительных и иных полезных функций </w:t>
      </w:r>
      <w:r w:rsidRPr="0031304D">
        <w:rPr>
          <w:rFonts w:ascii="Times New Roman" w:hAnsi="Times New Roman"/>
          <w:bCs w:val="0"/>
          <w:sz w:val="26"/>
          <w:szCs w:val="26"/>
        </w:rPr>
        <w:lastRenderedPageBreak/>
        <w:t>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33FD7" w:rsidRPr="0031304D" w:rsidRDefault="00933FD7" w:rsidP="0031304D">
      <w:pPr>
        <w:pStyle w:val="af4"/>
        <w:shd w:val="clear" w:color="auto" w:fill="FFFFFF" w:themeFill="background1"/>
        <w:spacing w:before="0" w:line="300" w:lineRule="exact"/>
        <w:rPr>
          <w:rFonts w:ascii="Times New Roman" w:hAnsi="Times New Roman"/>
          <w:bCs w:val="0"/>
          <w:sz w:val="26"/>
          <w:szCs w:val="26"/>
        </w:rPr>
      </w:pPr>
      <w:r w:rsidRPr="0031304D">
        <w:rPr>
          <w:rFonts w:ascii="Times New Roman" w:hAnsi="Times New Roman"/>
          <w:bCs w:val="0"/>
          <w:sz w:val="26"/>
          <w:szCs w:val="26"/>
        </w:rPr>
        <w:t>С учетом особенностей правового режима защитных лесов определяются следующие категории указанных лесов:</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леса, расположенные на особо охраняемых природных территориях;</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 xml:space="preserve">леса, расположенные в </w:t>
      </w:r>
      <w:proofErr w:type="spellStart"/>
      <w:r w:rsidRPr="0031304D">
        <w:rPr>
          <w:rFonts w:ascii="Times New Roman" w:hAnsi="Times New Roman" w:cs="Times New Roman"/>
          <w:sz w:val="26"/>
          <w:szCs w:val="26"/>
          <w:lang w:eastAsia="ja-JP"/>
        </w:rPr>
        <w:t>водоохранных</w:t>
      </w:r>
      <w:proofErr w:type="spellEnd"/>
      <w:r w:rsidRPr="0031304D">
        <w:rPr>
          <w:rFonts w:ascii="Times New Roman" w:hAnsi="Times New Roman" w:cs="Times New Roman"/>
          <w:sz w:val="26"/>
          <w:szCs w:val="26"/>
          <w:lang w:eastAsia="ja-JP"/>
        </w:rPr>
        <w:t xml:space="preserve"> зонах;</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леса, выполняющие функции защиты природных и иных объектов;</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ценные леса.</w:t>
      </w:r>
    </w:p>
    <w:p w:rsidR="00933FD7" w:rsidRPr="0031304D" w:rsidRDefault="00933FD7" w:rsidP="0031304D">
      <w:p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 xml:space="preserve">К ценным лесам относятся: </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государственные защитные лесные полосы;</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противоэрозионные леса;</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 xml:space="preserve"> леса, расположенные в пустынных, полупустынных, лесостепных, лесотундровых зонах, степях, горах;</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леса, имеющие научное или историческое значение;</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орехово-промысловые зоны;</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лесные плодовые насаждения;</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ленточные боры;</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запретные полосы лесов, расположенные вдоль водных объектов;</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 xml:space="preserve"> </w:t>
      </w:r>
      <w:proofErr w:type="spellStart"/>
      <w:r w:rsidRPr="0031304D">
        <w:rPr>
          <w:rFonts w:ascii="Times New Roman" w:hAnsi="Times New Roman" w:cs="Times New Roman"/>
          <w:sz w:val="26"/>
          <w:szCs w:val="26"/>
          <w:lang w:eastAsia="ja-JP"/>
        </w:rPr>
        <w:t>нерестоохранные</w:t>
      </w:r>
      <w:proofErr w:type="spellEnd"/>
      <w:r w:rsidRPr="0031304D">
        <w:rPr>
          <w:rFonts w:ascii="Times New Roman" w:hAnsi="Times New Roman" w:cs="Times New Roman"/>
          <w:sz w:val="26"/>
          <w:szCs w:val="26"/>
          <w:lang w:eastAsia="ja-JP"/>
        </w:rPr>
        <w:t xml:space="preserve"> полосы лесов.</w:t>
      </w:r>
    </w:p>
    <w:p w:rsidR="00933FD7" w:rsidRPr="0031304D" w:rsidRDefault="00933FD7" w:rsidP="0031304D">
      <w:p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К особо защитным участкам лесов относятся:</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берегозащитные, почвозащитные участки лесов, расположенных вдоль водных объектов, склонов оврагов;</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опушки лесов, граничащие с безлесными пространствами;</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лесосеменные плантации, постоянные лесосеменные участки и другие объекты лесного семеноводства;</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заповедные лесные участки;</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участки лесов с наличием реликтовых и эндемичных растений;</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места обитания редких и находящихся под угрозой исчезновения диких животных;</w:t>
      </w:r>
    </w:p>
    <w:p w:rsidR="00933FD7" w:rsidRPr="0031304D" w:rsidRDefault="00933FD7" w:rsidP="0031304D">
      <w:pPr>
        <w:numPr>
          <w:ilvl w:val="0"/>
          <w:numId w:val="4"/>
        </w:numPr>
        <w:shd w:val="clear" w:color="auto" w:fill="FFFFFF" w:themeFill="background1"/>
        <w:tabs>
          <w:tab w:val="left" w:pos="1038"/>
        </w:tabs>
        <w:spacing w:after="0" w:line="300" w:lineRule="exact"/>
        <w:jc w:val="both"/>
        <w:rPr>
          <w:rFonts w:ascii="Times New Roman" w:hAnsi="Times New Roman" w:cs="Times New Roman"/>
          <w:sz w:val="26"/>
          <w:szCs w:val="26"/>
          <w:lang w:eastAsia="ja-JP"/>
        </w:rPr>
      </w:pPr>
      <w:r w:rsidRPr="0031304D">
        <w:rPr>
          <w:rFonts w:ascii="Times New Roman" w:hAnsi="Times New Roman" w:cs="Times New Roman"/>
          <w:sz w:val="26"/>
          <w:szCs w:val="26"/>
          <w:lang w:eastAsia="ja-JP"/>
        </w:rPr>
        <w:t xml:space="preserve"> другие особо защитные участки лесов.</w:t>
      </w:r>
    </w:p>
    <w:p w:rsidR="00933FD7" w:rsidRPr="0031304D" w:rsidRDefault="00933FD7" w:rsidP="0031304D">
      <w:pPr>
        <w:pStyle w:val="af4"/>
        <w:shd w:val="clear" w:color="auto" w:fill="FFFFFF" w:themeFill="background1"/>
        <w:spacing w:before="0" w:line="300" w:lineRule="exact"/>
        <w:rPr>
          <w:rFonts w:ascii="Times New Roman" w:hAnsi="Times New Roman"/>
          <w:sz w:val="26"/>
          <w:szCs w:val="26"/>
        </w:rPr>
      </w:pPr>
      <w:proofErr w:type="gramStart"/>
      <w:r w:rsidRPr="0031304D">
        <w:rPr>
          <w:rFonts w:ascii="Times New Roman" w:hAnsi="Times New Roman"/>
          <w:sz w:val="26"/>
          <w:szCs w:val="26"/>
        </w:rPr>
        <w:t>Согласно ответа</w:t>
      </w:r>
      <w:proofErr w:type="gramEnd"/>
      <w:r w:rsidRPr="0031304D">
        <w:rPr>
          <w:rFonts w:ascii="Times New Roman" w:hAnsi="Times New Roman"/>
          <w:sz w:val="26"/>
          <w:szCs w:val="26"/>
        </w:rPr>
        <w:t xml:space="preserve"> Министерства лесного хозяйства, охраны окружающей среды и природопользования Самарской области (письмо № </w:t>
      </w:r>
      <w:r w:rsidR="009B7948" w:rsidRPr="0031304D">
        <w:rPr>
          <w:rFonts w:ascii="Times New Roman" w:hAnsi="Times New Roman"/>
          <w:sz w:val="26"/>
          <w:szCs w:val="26"/>
        </w:rPr>
        <w:t>МЛХ-05-02/171</w:t>
      </w:r>
      <w:r w:rsidRPr="0031304D">
        <w:rPr>
          <w:rFonts w:ascii="Times New Roman" w:hAnsi="Times New Roman"/>
          <w:sz w:val="26"/>
          <w:szCs w:val="26"/>
        </w:rPr>
        <w:t xml:space="preserve"> от 1</w:t>
      </w:r>
      <w:r w:rsidR="009B7948" w:rsidRPr="0031304D">
        <w:rPr>
          <w:rFonts w:ascii="Times New Roman" w:hAnsi="Times New Roman"/>
          <w:sz w:val="26"/>
          <w:szCs w:val="26"/>
        </w:rPr>
        <w:t>1</w:t>
      </w:r>
      <w:r w:rsidRPr="0031304D">
        <w:rPr>
          <w:rFonts w:ascii="Times New Roman" w:hAnsi="Times New Roman"/>
          <w:sz w:val="26"/>
          <w:szCs w:val="26"/>
        </w:rPr>
        <w:t>.</w:t>
      </w:r>
      <w:r w:rsidR="009B7948" w:rsidRPr="0031304D">
        <w:rPr>
          <w:rFonts w:ascii="Times New Roman" w:hAnsi="Times New Roman"/>
          <w:sz w:val="26"/>
          <w:szCs w:val="26"/>
        </w:rPr>
        <w:t>0</w:t>
      </w:r>
      <w:r w:rsidRPr="0031304D">
        <w:rPr>
          <w:rFonts w:ascii="Times New Roman" w:hAnsi="Times New Roman"/>
          <w:sz w:val="26"/>
          <w:szCs w:val="26"/>
        </w:rPr>
        <w:t>1.20</w:t>
      </w:r>
      <w:r w:rsidR="009B7948" w:rsidRPr="0031304D">
        <w:rPr>
          <w:rFonts w:ascii="Times New Roman" w:hAnsi="Times New Roman"/>
          <w:sz w:val="26"/>
          <w:szCs w:val="26"/>
        </w:rPr>
        <w:t>22</w:t>
      </w:r>
      <w:r w:rsidRPr="0031304D">
        <w:rPr>
          <w:rFonts w:ascii="Times New Roman" w:hAnsi="Times New Roman"/>
          <w:sz w:val="26"/>
          <w:szCs w:val="26"/>
        </w:rPr>
        <w:t xml:space="preserve">), рассматриваемый земельный участок к землям лесного фонда не относится. </w:t>
      </w:r>
    </w:p>
    <w:p w:rsidR="00933FD7" w:rsidRPr="00466D12" w:rsidRDefault="00933FD7" w:rsidP="00466D12">
      <w:pPr>
        <w:ind w:firstLine="720"/>
        <w:jc w:val="both"/>
        <w:rPr>
          <w:sz w:val="26"/>
          <w:szCs w:val="26"/>
        </w:rPr>
      </w:pPr>
    </w:p>
    <w:p w:rsidR="00933FD7" w:rsidRPr="00437A4C" w:rsidRDefault="00933FD7" w:rsidP="00466D12">
      <w:pPr>
        <w:ind w:firstLine="720"/>
        <w:jc w:val="both"/>
        <w:rPr>
          <w:rFonts w:ascii="Times New Roman" w:hAnsi="Times New Roman" w:cs="Times New Roman"/>
          <w:sz w:val="26"/>
          <w:szCs w:val="26"/>
          <w:u w:val="single"/>
        </w:rPr>
      </w:pPr>
      <w:bookmarkStart w:id="80" w:name="_Toc493062132"/>
      <w:bookmarkStart w:id="81" w:name="_Toc494350706"/>
      <w:bookmarkStart w:id="82" w:name="_Toc495496973"/>
      <w:bookmarkStart w:id="83" w:name="_Toc501614569"/>
      <w:bookmarkStart w:id="84" w:name="_Toc508722209"/>
      <w:bookmarkStart w:id="85" w:name="_Toc517959892"/>
      <w:bookmarkStart w:id="86" w:name="_Toc532905546"/>
      <w:r w:rsidRPr="00437A4C">
        <w:rPr>
          <w:rFonts w:ascii="Times New Roman" w:hAnsi="Times New Roman" w:cs="Times New Roman"/>
          <w:sz w:val="26"/>
          <w:szCs w:val="26"/>
          <w:u w:val="single"/>
        </w:rPr>
        <w:t>Зоны санитарной охраны и источники питьевого водоснабжения</w:t>
      </w:r>
      <w:bookmarkEnd w:id="80"/>
      <w:bookmarkEnd w:id="81"/>
      <w:bookmarkEnd w:id="82"/>
      <w:bookmarkEnd w:id="83"/>
      <w:bookmarkEnd w:id="84"/>
      <w:bookmarkEnd w:id="85"/>
      <w:bookmarkEnd w:id="86"/>
    </w:p>
    <w:p w:rsidR="00933FD7" w:rsidRPr="00437A4C" w:rsidRDefault="00933FD7" w:rsidP="00466D12">
      <w:pPr>
        <w:shd w:val="clear" w:color="auto" w:fill="FFFFFF" w:themeFill="background1"/>
        <w:ind w:firstLine="720"/>
        <w:jc w:val="both"/>
        <w:rPr>
          <w:rFonts w:ascii="Times New Roman" w:hAnsi="Times New Roman" w:cs="Times New Roman"/>
          <w:bCs/>
          <w:sz w:val="26"/>
          <w:szCs w:val="26"/>
        </w:rPr>
      </w:pPr>
      <w:r w:rsidRPr="00437A4C">
        <w:rPr>
          <w:rFonts w:ascii="Times New Roman" w:hAnsi="Times New Roman" w:cs="Times New Roman"/>
          <w:bCs/>
          <w:sz w:val="26"/>
          <w:szCs w:val="26"/>
        </w:rPr>
        <w:t>Зона санитарной охраны (ЗСО) источников водоснабжения регламентируется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933FD7" w:rsidRPr="00437A4C" w:rsidRDefault="00933FD7" w:rsidP="00466D12">
      <w:pPr>
        <w:shd w:val="clear" w:color="auto" w:fill="FFFFFF" w:themeFill="background1"/>
        <w:ind w:firstLine="720"/>
        <w:jc w:val="both"/>
        <w:rPr>
          <w:rFonts w:ascii="Times New Roman" w:hAnsi="Times New Roman" w:cs="Times New Roman"/>
          <w:bCs/>
          <w:sz w:val="26"/>
          <w:szCs w:val="26"/>
        </w:rPr>
      </w:pPr>
      <w:r w:rsidRPr="00437A4C">
        <w:rPr>
          <w:rFonts w:ascii="Times New Roman" w:hAnsi="Times New Roman" w:cs="Times New Roman"/>
          <w:bCs/>
          <w:sz w:val="26"/>
          <w:szCs w:val="26"/>
        </w:rPr>
        <w:lastRenderedPageBreak/>
        <w:t xml:space="preserve">Согласно официальным данным («Карта зон с особыми условиями использования территории сельского поселения </w:t>
      </w:r>
      <w:r w:rsidR="009B7948" w:rsidRPr="00437A4C">
        <w:rPr>
          <w:rFonts w:ascii="Times New Roman" w:hAnsi="Times New Roman" w:cs="Times New Roman"/>
          <w:bCs/>
          <w:sz w:val="26"/>
          <w:szCs w:val="26"/>
        </w:rPr>
        <w:t>Воротнее</w:t>
      </w:r>
      <w:r w:rsidRPr="00437A4C">
        <w:rPr>
          <w:rFonts w:ascii="Times New Roman" w:hAnsi="Times New Roman" w:cs="Times New Roman"/>
          <w:bCs/>
          <w:sz w:val="26"/>
          <w:szCs w:val="26"/>
        </w:rPr>
        <w:t xml:space="preserve"> МР </w:t>
      </w:r>
      <w:r w:rsidR="009B7948" w:rsidRPr="00437A4C">
        <w:rPr>
          <w:rFonts w:ascii="Times New Roman" w:hAnsi="Times New Roman" w:cs="Times New Roman"/>
          <w:bCs/>
          <w:sz w:val="26"/>
          <w:szCs w:val="26"/>
        </w:rPr>
        <w:t>Сергиевский</w:t>
      </w:r>
      <w:r w:rsidRPr="00437A4C">
        <w:rPr>
          <w:rFonts w:ascii="Times New Roman" w:hAnsi="Times New Roman" w:cs="Times New Roman"/>
          <w:bCs/>
          <w:sz w:val="26"/>
          <w:szCs w:val="26"/>
        </w:rPr>
        <w:t xml:space="preserve"> </w:t>
      </w:r>
      <w:proofErr w:type="gramStart"/>
      <w:r w:rsidRPr="00437A4C">
        <w:rPr>
          <w:rFonts w:ascii="Times New Roman" w:hAnsi="Times New Roman" w:cs="Times New Roman"/>
          <w:bCs/>
          <w:sz w:val="26"/>
          <w:szCs w:val="26"/>
        </w:rPr>
        <w:t>СО</w:t>
      </w:r>
      <w:proofErr w:type="gramEnd"/>
      <w:r w:rsidRPr="00437A4C">
        <w:rPr>
          <w:rFonts w:ascii="Times New Roman" w:hAnsi="Times New Roman" w:cs="Times New Roman"/>
          <w:bCs/>
          <w:sz w:val="26"/>
          <w:szCs w:val="26"/>
        </w:rPr>
        <w:t xml:space="preserve">») </w:t>
      </w:r>
      <w:proofErr w:type="gramStart"/>
      <w:r w:rsidRPr="00437A4C">
        <w:rPr>
          <w:rFonts w:ascii="Times New Roman" w:hAnsi="Times New Roman" w:cs="Times New Roman"/>
          <w:bCs/>
          <w:sz w:val="26"/>
          <w:szCs w:val="26"/>
        </w:rPr>
        <w:t>на</w:t>
      </w:r>
      <w:proofErr w:type="gramEnd"/>
      <w:r w:rsidRPr="00437A4C">
        <w:rPr>
          <w:rFonts w:ascii="Times New Roman" w:hAnsi="Times New Roman" w:cs="Times New Roman"/>
          <w:bCs/>
          <w:sz w:val="26"/>
          <w:szCs w:val="26"/>
        </w:rPr>
        <w:t xml:space="preserve"> участке работ и в радиусе 3 км от проектируемых сооружений отсутствуют:</w:t>
      </w:r>
    </w:p>
    <w:p w:rsidR="00933FD7" w:rsidRPr="00437A4C" w:rsidRDefault="00933FD7" w:rsidP="00466D12">
      <w:pPr>
        <w:pStyle w:val="a"/>
        <w:rPr>
          <w:rFonts w:ascii="Times New Roman" w:hAnsi="Times New Roman"/>
          <w:sz w:val="26"/>
          <w:szCs w:val="26"/>
        </w:rPr>
      </w:pPr>
      <w:r w:rsidRPr="00437A4C">
        <w:rPr>
          <w:rFonts w:ascii="Times New Roman" w:hAnsi="Times New Roman"/>
          <w:sz w:val="26"/>
          <w:szCs w:val="26"/>
        </w:rPr>
        <w:t>Источники питьевого водоснабжения</w:t>
      </w:r>
    </w:p>
    <w:p w:rsidR="00933FD7" w:rsidRPr="00437A4C" w:rsidRDefault="00933FD7" w:rsidP="00466D12">
      <w:pPr>
        <w:pStyle w:val="a"/>
        <w:rPr>
          <w:rFonts w:ascii="Times New Roman" w:hAnsi="Times New Roman"/>
          <w:sz w:val="26"/>
          <w:szCs w:val="26"/>
        </w:rPr>
      </w:pPr>
      <w:r w:rsidRPr="00437A4C">
        <w:rPr>
          <w:rFonts w:ascii="Times New Roman" w:hAnsi="Times New Roman"/>
          <w:sz w:val="26"/>
          <w:szCs w:val="26"/>
        </w:rPr>
        <w:t>Зоны санитарной охраны источников водоснабжения.</w:t>
      </w:r>
    </w:p>
    <w:p w:rsidR="00933FD7" w:rsidRPr="00466D12" w:rsidRDefault="00933FD7" w:rsidP="00466D12">
      <w:pPr>
        <w:ind w:firstLine="720"/>
        <w:jc w:val="both"/>
        <w:rPr>
          <w:sz w:val="26"/>
          <w:szCs w:val="26"/>
          <w:highlight w:val="yellow"/>
        </w:rPr>
      </w:pPr>
    </w:p>
    <w:p w:rsidR="00933FD7" w:rsidRPr="00437A4C" w:rsidRDefault="00933FD7" w:rsidP="00466D12">
      <w:pPr>
        <w:ind w:firstLine="720"/>
        <w:jc w:val="both"/>
        <w:rPr>
          <w:rFonts w:ascii="Times New Roman" w:hAnsi="Times New Roman" w:cs="Times New Roman"/>
          <w:sz w:val="26"/>
          <w:szCs w:val="26"/>
          <w:u w:val="single"/>
        </w:rPr>
      </w:pPr>
      <w:bookmarkStart w:id="87" w:name="_Toc530552542"/>
      <w:bookmarkStart w:id="88" w:name="_Toc532905547"/>
      <w:r w:rsidRPr="00437A4C">
        <w:rPr>
          <w:rFonts w:ascii="Times New Roman" w:hAnsi="Times New Roman" w:cs="Times New Roman"/>
          <w:sz w:val="26"/>
          <w:szCs w:val="26"/>
          <w:u w:val="single"/>
        </w:rPr>
        <w:t>Другие зоны экологических ограничений</w:t>
      </w:r>
      <w:bookmarkEnd w:id="87"/>
      <w:bookmarkEnd w:id="88"/>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Для определения наличия экологических ограничений на исследуемой территории были изучены и проанализированы материалы:</w:t>
      </w:r>
    </w:p>
    <w:p w:rsidR="00933FD7" w:rsidRPr="00466D12" w:rsidRDefault="00933FD7" w:rsidP="00466D12">
      <w:pPr>
        <w:pStyle w:val="a"/>
        <w:rPr>
          <w:rFonts w:ascii="Times New Roman" w:hAnsi="Times New Roman"/>
          <w:bCs/>
          <w:sz w:val="26"/>
          <w:szCs w:val="26"/>
        </w:rPr>
      </w:pPr>
      <w:r w:rsidRPr="00466D12">
        <w:rPr>
          <w:rFonts w:ascii="Times New Roman" w:hAnsi="Times New Roman"/>
          <w:bCs/>
          <w:sz w:val="26"/>
          <w:szCs w:val="26"/>
        </w:rPr>
        <w:t xml:space="preserve">«Карта зон с особыми условиями использования территории сельского поселения </w:t>
      </w:r>
      <w:r w:rsidR="009B7948">
        <w:rPr>
          <w:rFonts w:ascii="Times New Roman" w:hAnsi="Times New Roman"/>
          <w:bCs/>
          <w:sz w:val="26"/>
          <w:szCs w:val="26"/>
        </w:rPr>
        <w:t>Воротнее</w:t>
      </w:r>
      <w:r w:rsidRPr="00466D12">
        <w:rPr>
          <w:rFonts w:ascii="Times New Roman" w:hAnsi="Times New Roman"/>
          <w:bCs/>
          <w:sz w:val="26"/>
          <w:szCs w:val="26"/>
        </w:rPr>
        <w:t xml:space="preserve"> МР </w:t>
      </w:r>
      <w:r w:rsidR="009B7948">
        <w:rPr>
          <w:rFonts w:ascii="Times New Roman" w:hAnsi="Times New Roman"/>
          <w:bCs/>
          <w:sz w:val="26"/>
          <w:szCs w:val="26"/>
        </w:rPr>
        <w:t xml:space="preserve"> Сергиевский </w:t>
      </w:r>
      <w:proofErr w:type="gramStart"/>
      <w:r w:rsidRPr="00466D12">
        <w:rPr>
          <w:rFonts w:ascii="Times New Roman" w:hAnsi="Times New Roman"/>
          <w:bCs/>
          <w:sz w:val="26"/>
          <w:szCs w:val="26"/>
        </w:rPr>
        <w:t>СО</w:t>
      </w:r>
      <w:proofErr w:type="gramEnd"/>
      <w:r w:rsidRPr="00466D12">
        <w:rPr>
          <w:rFonts w:ascii="Times New Roman" w:hAnsi="Times New Roman"/>
          <w:bCs/>
          <w:sz w:val="26"/>
          <w:szCs w:val="26"/>
        </w:rPr>
        <w:t>»;</w:t>
      </w:r>
    </w:p>
    <w:p w:rsidR="00933FD7" w:rsidRPr="00466D12" w:rsidRDefault="00933FD7" w:rsidP="00466D12">
      <w:pPr>
        <w:pStyle w:val="a"/>
        <w:rPr>
          <w:rFonts w:ascii="Times New Roman" w:hAnsi="Times New Roman"/>
          <w:bCs/>
          <w:sz w:val="26"/>
          <w:szCs w:val="26"/>
        </w:rPr>
      </w:pPr>
      <w:r w:rsidRPr="00466D12">
        <w:rPr>
          <w:rFonts w:ascii="Times New Roman" w:hAnsi="Times New Roman"/>
          <w:bCs/>
          <w:sz w:val="26"/>
          <w:szCs w:val="26"/>
        </w:rPr>
        <w:t xml:space="preserve">«Схема зон с особыми условиями использования территории МР </w:t>
      </w:r>
      <w:r w:rsidR="00437A4C">
        <w:rPr>
          <w:rFonts w:ascii="Times New Roman" w:hAnsi="Times New Roman"/>
          <w:bCs/>
          <w:sz w:val="26"/>
          <w:szCs w:val="26"/>
        </w:rPr>
        <w:t>Сергиевский</w:t>
      </w:r>
      <w:r w:rsidRPr="00466D12">
        <w:rPr>
          <w:rFonts w:ascii="Times New Roman" w:hAnsi="Times New Roman"/>
          <w:bCs/>
          <w:sz w:val="26"/>
          <w:szCs w:val="26"/>
        </w:rPr>
        <w:t>».</w:t>
      </w:r>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Согласно проанализированным данным на </w:t>
      </w:r>
      <w:r w:rsidRPr="00466D12">
        <w:rPr>
          <w:rFonts w:ascii="Times New Roman" w:hAnsi="Times New Roman"/>
          <w:bCs w:val="0"/>
          <w:sz w:val="26"/>
          <w:szCs w:val="26"/>
        </w:rPr>
        <w:t>участке работ и в радиусе 3 км от проектируемых сооружений отсутствуют</w:t>
      </w:r>
      <w:r w:rsidRPr="00466D12">
        <w:rPr>
          <w:rFonts w:ascii="Times New Roman" w:hAnsi="Times New Roman"/>
          <w:sz w:val="26"/>
          <w:szCs w:val="26"/>
        </w:rPr>
        <w:t xml:space="preserve"> </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несанкционированные свалки и поли гоны ТБО;</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Лечебно-оздоровительные местности, курорты регионального значения, санитарно-курортные организации;</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Кладбища и иные объекты похоронного значения не имеется;</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 xml:space="preserve">Особо </w:t>
      </w:r>
      <w:proofErr w:type="gramStart"/>
      <w:r w:rsidRPr="00466D12">
        <w:rPr>
          <w:rFonts w:ascii="Times New Roman" w:hAnsi="Times New Roman"/>
          <w:sz w:val="26"/>
          <w:szCs w:val="26"/>
        </w:rPr>
        <w:t>ценных</w:t>
      </w:r>
      <w:proofErr w:type="gramEnd"/>
      <w:r w:rsidRPr="00466D12">
        <w:rPr>
          <w:rFonts w:ascii="Times New Roman" w:hAnsi="Times New Roman"/>
          <w:sz w:val="26"/>
          <w:szCs w:val="26"/>
        </w:rPr>
        <w:t xml:space="preserve"> продуктивные сельхозугодия.</w:t>
      </w:r>
    </w:p>
    <w:p w:rsidR="00933FD7" w:rsidRPr="00466D12" w:rsidRDefault="00933FD7" w:rsidP="00466D12">
      <w:pPr>
        <w:ind w:firstLine="720"/>
        <w:jc w:val="both"/>
        <w:rPr>
          <w:bCs/>
          <w:sz w:val="26"/>
          <w:szCs w:val="26"/>
        </w:rPr>
      </w:pPr>
    </w:p>
    <w:p w:rsidR="00933FD7" w:rsidRPr="00E80B3E" w:rsidRDefault="00933FD7" w:rsidP="009B7948">
      <w:pPr>
        <w:pStyle w:val="1"/>
        <w:numPr>
          <w:ilvl w:val="0"/>
          <w:numId w:val="0"/>
        </w:numPr>
        <w:rPr>
          <w:rFonts w:ascii="Times New Roman" w:hAnsi="Times New Roman" w:cs="Times New Roman"/>
          <w:sz w:val="26"/>
          <w:szCs w:val="26"/>
          <w:shd w:val="clear" w:color="auto" w:fill="FFFFFF"/>
        </w:rPr>
      </w:pPr>
      <w:r w:rsidRPr="00E80B3E">
        <w:rPr>
          <w:rFonts w:ascii="Times New Roman" w:hAnsi="Times New Roman" w:cs="Times New Roman"/>
          <w:sz w:val="26"/>
          <w:szCs w:val="26"/>
        </w:rPr>
        <w:t>И</w:t>
      </w:r>
      <w:r w:rsidRPr="00E80B3E">
        <w:rPr>
          <w:rFonts w:ascii="Times New Roman" w:hAnsi="Times New Roman" w:cs="Times New Roman"/>
          <w:sz w:val="26"/>
          <w:szCs w:val="26"/>
          <w:shd w:val="clear" w:color="auto" w:fill="FFFFFF"/>
        </w:rPr>
        <w:t>нформация о необходимости осуществления мероприятий по охране окружающей среды</w:t>
      </w:r>
    </w:p>
    <w:p w:rsidR="00BB04D2" w:rsidRPr="00E80B3E" w:rsidRDefault="00BB04D2" w:rsidP="00466D12">
      <w:pPr>
        <w:ind w:firstLine="720"/>
        <w:jc w:val="both"/>
        <w:rPr>
          <w:rFonts w:ascii="Times New Roman" w:hAnsi="Times New Roman" w:cs="Times New Roman"/>
          <w:bCs/>
          <w:sz w:val="26"/>
          <w:szCs w:val="26"/>
        </w:rPr>
      </w:pPr>
      <w:bookmarkStart w:id="89" w:name="_Toc242758781"/>
      <w:bookmarkStart w:id="90" w:name="_Toc249244908"/>
      <w:bookmarkStart w:id="91" w:name="_Toc250963904"/>
      <w:r w:rsidRPr="00E80B3E">
        <w:rPr>
          <w:rFonts w:ascii="Times New Roman" w:hAnsi="Times New Roman" w:cs="Times New Roman"/>
          <w:bCs/>
          <w:sz w:val="26"/>
          <w:szCs w:val="26"/>
        </w:rPr>
        <w:t>При эксплуатации объектов нефтегазодобывающей промышленности возникают, в основном, типичные аварийные ситуации. При авариях загрязнению подвержены атмосфера, поверхностные и подземные воды, недра, почвенно-растительный покров. Аварийные ситуации могут оказывать сильно негативное влияние на окружающую среду, когда требуются большие материальные затраты для ее восстановления.</w:t>
      </w:r>
    </w:p>
    <w:p w:rsidR="00BB04D2" w:rsidRPr="00E80B3E" w:rsidRDefault="00BB04D2" w:rsidP="00466D12">
      <w:pPr>
        <w:ind w:firstLine="720"/>
        <w:jc w:val="both"/>
        <w:rPr>
          <w:rFonts w:ascii="Times New Roman" w:hAnsi="Times New Roman" w:cs="Times New Roman"/>
          <w:bCs/>
          <w:sz w:val="26"/>
          <w:szCs w:val="26"/>
        </w:rPr>
      </w:pPr>
      <w:r w:rsidRPr="00E80B3E">
        <w:rPr>
          <w:rFonts w:ascii="Times New Roman" w:hAnsi="Times New Roman" w:cs="Times New Roman"/>
          <w:bCs/>
          <w:sz w:val="26"/>
          <w:szCs w:val="26"/>
        </w:rPr>
        <w:t>Статистика произошедших аварий по объектам нефтяной промышленности показывает, что последствиями этих аварий являются: разрушения объектов производства в результате взрывов и пожаров, человеческие жертвы в результате действия ударной волны, теплового излучения и токсичных газов, загрязнение окружающей среды.</w:t>
      </w:r>
    </w:p>
    <w:p w:rsidR="00BB04D2" w:rsidRPr="00E80B3E" w:rsidRDefault="00BB04D2" w:rsidP="00E80B3E">
      <w:pPr>
        <w:spacing w:after="0" w:line="300" w:lineRule="exact"/>
        <w:ind w:firstLine="720"/>
        <w:jc w:val="both"/>
        <w:rPr>
          <w:rFonts w:ascii="Times New Roman" w:hAnsi="Times New Roman" w:cs="Times New Roman"/>
          <w:bCs/>
          <w:sz w:val="26"/>
          <w:szCs w:val="26"/>
        </w:rPr>
      </w:pPr>
      <w:r w:rsidRPr="00E80B3E">
        <w:rPr>
          <w:rFonts w:ascii="Times New Roman" w:hAnsi="Times New Roman" w:cs="Times New Roman"/>
          <w:bCs/>
          <w:sz w:val="26"/>
          <w:szCs w:val="26"/>
        </w:rPr>
        <w:t>Аварии могут различаться по масштабам и продолжительности воздействия на окружающую природную среду, на расположенные вблизи объекты и людей. Различают крупные, проектные и экстремальные проектные аварии.</w:t>
      </w:r>
    </w:p>
    <w:p w:rsidR="00BB04D2" w:rsidRPr="00E80B3E" w:rsidRDefault="00BB04D2" w:rsidP="00E80B3E">
      <w:pPr>
        <w:spacing w:after="0" w:line="300" w:lineRule="exact"/>
        <w:ind w:firstLine="720"/>
        <w:jc w:val="both"/>
        <w:rPr>
          <w:rFonts w:ascii="Times New Roman" w:hAnsi="Times New Roman" w:cs="Times New Roman"/>
          <w:bCs/>
          <w:sz w:val="26"/>
          <w:szCs w:val="26"/>
          <w:lang w:eastAsia="ja-JP"/>
        </w:rPr>
      </w:pPr>
      <w:r w:rsidRPr="00E80B3E">
        <w:rPr>
          <w:rFonts w:ascii="Times New Roman" w:hAnsi="Times New Roman" w:cs="Times New Roman"/>
          <w:bCs/>
          <w:sz w:val="26"/>
          <w:szCs w:val="26"/>
          <w:lang w:eastAsia="ja-JP"/>
        </w:rPr>
        <w:t>Крупная авария – авария, при которой гибнет не менее десяти человек.</w:t>
      </w:r>
    </w:p>
    <w:p w:rsidR="00BB04D2" w:rsidRPr="00E80B3E" w:rsidRDefault="00BB04D2" w:rsidP="00E80B3E">
      <w:pPr>
        <w:spacing w:after="0" w:line="300" w:lineRule="exact"/>
        <w:ind w:firstLine="720"/>
        <w:jc w:val="both"/>
        <w:rPr>
          <w:rFonts w:ascii="Times New Roman" w:hAnsi="Times New Roman" w:cs="Times New Roman"/>
          <w:bCs/>
          <w:sz w:val="26"/>
          <w:szCs w:val="26"/>
          <w:lang w:eastAsia="ja-JP"/>
        </w:rPr>
      </w:pPr>
      <w:r w:rsidRPr="00E80B3E">
        <w:rPr>
          <w:rFonts w:ascii="Times New Roman" w:hAnsi="Times New Roman" w:cs="Times New Roman"/>
          <w:bCs/>
          <w:sz w:val="26"/>
          <w:szCs w:val="26"/>
          <w:lang w:eastAsia="ja-JP"/>
        </w:rPr>
        <w:lastRenderedPageBreak/>
        <w:t>Проектная авария - авария,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w:t>
      </w:r>
    </w:p>
    <w:p w:rsidR="00BB04D2" w:rsidRPr="00E80B3E" w:rsidRDefault="00BB04D2" w:rsidP="00E80B3E">
      <w:pPr>
        <w:spacing w:after="0" w:line="300" w:lineRule="exact"/>
        <w:ind w:firstLine="720"/>
        <w:jc w:val="both"/>
        <w:rPr>
          <w:rFonts w:ascii="Times New Roman" w:hAnsi="Times New Roman" w:cs="Times New Roman"/>
          <w:bCs/>
          <w:sz w:val="26"/>
          <w:szCs w:val="26"/>
          <w:lang w:eastAsia="ja-JP"/>
        </w:rPr>
      </w:pPr>
      <w:r w:rsidRPr="00E80B3E">
        <w:rPr>
          <w:rFonts w:ascii="Times New Roman" w:hAnsi="Times New Roman" w:cs="Times New Roman"/>
          <w:bCs/>
          <w:sz w:val="26"/>
          <w:szCs w:val="26"/>
          <w:lang w:eastAsia="ja-JP"/>
        </w:rPr>
        <w:t xml:space="preserve">Экстремальная (максимальная) проектная авария – проектная авария с наиболее тяжелыми последствиями. Экстремальные аварии могут сопровождаться </w:t>
      </w:r>
      <w:proofErr w:type="spellStart"/>
      <w:r w:rsidRPr="00E80B3E">
        <w:rPr>
          <w:rFonts w:ascii="Times New Roman" w:hAnsi="Times New Roman" w:cs="Times New Roman"/>
          <w:bCs/>
          <w:sz w:val="26"/>
          <w:szCs w:val="26"/>
          <w:lang w:eastAsia="ja-JP"/>
        </w:rPr>
        <w:t>травмированием</w:t>
      </w:r>
      <w:proofErr w:type="spellEnd"/>
      <w:r w:rsidRPr="00E80B3E">
        <w:rPr>
          <w:rFonts w:ascii="Times New Roman" w:hAnsi="Times New Roman" w:cs="Times New Roman"/>
          <w:bCs/>
          <w:sz w:val="26"/>
          <w:szCs w:val="26"/>
          <w:lang w:eastAsia="ja-JP"/>
        </w:rPr>
        <w:t>, а также гибелью людей.</w:t>
      </w:r>
    </w:p>
    <w:p w:rsidR="00BB04D2" w:rsidRPr="00E80B3E" w:rsidRDefault="00BB04D2" w:rsidP="00E80B3E">
      <w:pPr>
        <w:spacing w:after="0" w:line="300" w:lineRule="exact"/>
        <w:ind w:firstLine="720"/>
        <w:jc w:val="both"/>
        <w:rPr>
          <w:rFonts w:ascii="Times New Roman" w:hAnsi="Times New Roman" w:cs="Times New Roman"/>
          <w:bCs/>
          <w:sz w:val="26"/>
          <w:szCs w:val="26"/>
        </w:rPr>
      </w:pPr>
      <w:r w:rsidRPr="00E80B3E">
        <w:rPr>
          <w:rFonts w:ascii="Times New Roman" w:hAnsi="Times New Roman" w:cs="Times New Roman"/>
          <w:bCs/>
          <w:sz w:val="26"/>
          <w:szCs w:val="26"/>
        </w:rPr>
        <w:t>Последствия аварий определяются количеством вытекающих легковоспламеняющихся жидкостей, горючих газов, расположением соседнего оборудования, смежных блоков, присутствием обслуживающего персонала в зонах риска.</w:t>
      </w:r>
    </w:p>
    <w:p w:rsidR="00BB04D2" w:rsidRPr="00E80B3E" w:rsidRDefault="00BB04D2" w:rsidP="00E80B3E">
      <w:pPr>
        <w:spacing w:after="0" w:line="300" w:lineRule="exact"/>
        <w:ind w:firstLine="720"/>
        <w:jc w:val="both"/>
        <w:rPr>
          <w:rFonts w:ascii="Times New Roman" w:hAnsi="Times New Roman" w:cs="Times New Roman"/>
          <w:bCs/>
          <w:sz w:val="26"/>
          <w:szCs w:val="26"/>
        </w:rPr>
      </w:pPr>
      <w:r w:rsidRPr="00E80B3E">
        <w:rPr>
          <w:rFonts w:ascii="Times New Roman" w:hAnsi="Times New Roman" w:cs="Times New Roman"/>
          <w:bCs/>
          <w:sz w:val="26"/>
          <w:szCs w:val="26"/>
        </w:rPr>
        <w:t>В настоящей проектной документации рассматриваются аварийные ситуации на проектируемых сооружениях в результате аварийной разгерметизации оборудования в виде порывов полным сечением и в виде образования свищей. Экстремальные аварии на проектируемом объекте рассматриваются лишь в связи с возникновением порывов на оборудовании. Аварийные ситуации, связанные с образованием свищей, как правило, относятся к менее масштабным авариям.</w:t>
      </w:r>
    </w:p>
    <w:p w:rsidR="00BB04D2" w:rsidRPr="00E80B3E" w:rsidRDefault="00BB04D2" w:rsidP="00E80B3E">
      <w:pPr>
        <w:spacing w:after="0" w:line="300" w:lineRule="exact"/>
        <w:ind w:firstLine="720"/>
        <w:jc w:val="both"/>
        <w:rPr>
          <w:rFonts w:ascii="Times New Roman" w:hAnsi="Times New Roman" w:cs="Times New Roman"/>
          <w:bCs/>
          <w:sz w:val="26"/>
          <w:szCs w:val="26"/>
        </w:rPr>
      </w:pPr>
      <w:r w:rsidRPr="00E80B3E">
        <w:rPr>
          <w:rFonts w:ascii="Times New Roman" w:hAnsi="Times New Roman" w:cs="Times New Roman"/>
          <w:bCs/>
          <w:sz w:val="26"/>
          <w:szCs w:val="26"/>
        </w:rPr>
        <w:t xml:space="preserve">Аварийные ситуации на проектируемом объекте, связанные с образованием свищей, могут развиваться по следующему сценарию: разгерметизация оборудования, фланцевых соединений задвижек или тела трубы с появлением свища, разлив </w:t>
      </w:r>
      <w:proofErr w:type="spellStart"/>
      <w:r w:rsidRPr="00E80B3E">
        <w:rPr>
          <w:rFonts w:ascii="Times New Roman" w:hAnsi="Times New Roman" w:cs="Times New Roman"/>
          <w:bCs/>
          <w:sz w:val="26"/>
          <w:szCs w:val="26"/>
        </w:rPr>
        <w:t>газонасыщенной</w:t>
      </w:r>
      <w:proofErr w:type="spellEnd"/>
      <w:r w:rsidRPr="00E80B3E">
        <w:rPr>
          <w:rFonts w:ascii="Times New Roman" w:hAnsi="Times New Roman" w:cs="Times New Roman"/>
          <w:bCs/>
          <w:sz w:val="26"/>
          <w:szCs w:val="26"/>
        </w:rPr>
        <w:t xml:space="preserve"> нефти на площадку при надземном расположении, истечение нефти в грунт при подземном расположении, выход </w:t>
      </w:r>
      <w:proofErr w:type="spellStart"/>
      <w:r w:rsidRPr="00E80B3E">
        <w:rPr>
          <w:rFonts w:ascii="Times New Roman" w:hAnsi="Times New Roman" w:cs="Times New Roman"/>
          <w:bCs/>
          <w:sz w:val="26"/>
          <w:szCs w:val="26"/>
        </w:rPr>
        <w:t>газонасыщенной</w:t>
      </w:r>
      <w:proofErr w:type="spellEnd"/>
      <w:r w:rsidRPr="00E80B3E">
        <w:rPr>
          <w:rFonts w:ascii="Times New Roman" w:hAnsi="Times New Roman" w:cs="Times New Roman"/>
          <w:bCs/>
          <w:sz w:val="26"/>
          <w:szCs w:val="26"/>
        </w:rPr>
        <w:t xml:space="preserve"> нефти на поверхность, образование лужи разлития, пожар пролива.</w:t>
      </w:r>
    </w:p>
    <w:p w:rsidR="00BB04D2" w:rsidRPr="00E80B3E" w:rsidRDefault="00BB04D2" w:rsidP="00E80B3E">
      <w:pPr>
        <w:spacing w:after="0" w:line="300" w:lineRule="exact"/>
        <w:ind w:firstLine="720"/>
        <w:jc w:val="both"/>
        <w:rPr>
          <w:rFonts w:ascii="Times New Roman" w:hAnsi="Times New Roman" w:cs="Times New Roman"/>
          <w:bCs/>
          <w:sz w:val="26"/>
          <w:szCs w:val="26"/>
        </w:rPr>
      </w:pPr>
      <w:r w:rsidRPr="00E80B3E">
        <w:rPr>
          <w:rFonts w:ascii="Times New Roman" w:hAnsi="Times New Roman" w:cs="Times New Roman"/>
          <w:bCs/>
          <w:sz w:val="26"/>
          <w:szCs w:val="26"/>
        </w:rPr>
        <w:t>Последствиями таких аварий могут быть:</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t>загрязнение почвы, недр, подземных и поверхностных вод;</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t>загрязнение атмосферы парами нефти, попутным газом и продуктами горения при пожаре пролива, отравление персонала;</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t>тепловое воздействие на людей и близлежащие объекты.</w:t>
      </w:r>
    </w:p>
    <w:p w:rsidR="00BB04D2" w:rsidRPr="00E80B3E" w:rsidRDefault="00BB04D2" w:rsidP="00E80B3E">
      <w:pPr>
        <w:spacing w:after="0" w:line="300" w:lineRule="exact"/>
        <w:ind w:firstLine="720"/>
        <w:jc w:val="both"/>
        <w:rPr>
          <w:rFonts w:ascii="Times New Roman" w:hAnsi="Times New Roman" w:cs="Times New Roman"/>
          <w:bCs/>
          <w:sz w:val="26"/>
          <w:szCs w:val="26"/>
        </w:rPr>
      </w:pPr>
      <w:r w:rsidRPr="00E80B3E">
        <w:rPr>
          <w:rFonts w:ascii="Times New Roman" w:hAnsi="Times New Roman" w:cs="Times New Roman"/>
          <w:bCs/>
          <w:sz w:val="26"/>
          <w:szCs w:val="26"/>
        </w:rPr>
        <w:t>Аварийные ситуации на проектируемом объекте, связанные с возникновением порывов, могут развиваться по следующим сценариям:</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t xml:space="preserve">разгерметизация оборудования полным сечением, разлив </w:t>
      </w:r>
      <w:proofErr w:type="spellStart"/>
      <w:r w:rsidRPr="00E80B3E">
        <w:rPr>
          <w:rFonts w:ascii="Times New Roman" w:hAnsi="Times New Roman" w:cs="Times New Roman"/>
          <w:sz w:val="26"/>
          <w:szCs w:val="26"/>
          <w:lang w:eastAsia="ja-JP"/>
        </w:rPr>
        <w:t>газонасыщенной</w:t>
      </w:r>
      <w:proofErr w:type="spellEnd"/>
      <w:r w:rsidRPr="00E80B3E">
        <w:rPr>
          <w:rFonts w:ascii="Times New Roman" w:hAnsi="Times New Roman" w:cs="Times New Roman"/>
          <w:sz w:val="26"/>
          <w:szCs w:val="26"/>
          <w:lang w:eastAsia="ja-JP"/>
        </w:rPr>
        <w:t xml:space="preserve"> нефти на площадку при надземном расположении, истечение нефти в грунт при подземном расположении и выход </w:t>
      </w:r>
      <w:proofErr w:type="spellStart"/>
      <w:r w:rsidRPr="00E80B3E">
        <w:rPr>
          <w:rFonts w:ascii="Times New Roman" w:hAnsi="Times New Roman" w:cs="Times New Roman"/>
          <w:sz w:val="26"/>
          <w:szCs w:val="26"/>
          <w:lang w:eastAsia="ja-JP"/>
        </w:rPr>
        <w:t>газонасыщенной</w:t>
      </w:r>
      <w:proofErr w:type="spellEnd"/>
      <w:r w:rsidRPr="00E80B3E">
        <w:rPr>
          <w:rFonts w:ascii="Times New Roman" w:hAnsi="Times New Roman" w:cs="Times New Roman"/>
          <w:sz w:val="26"/>
          <w:szCs w:val="26"/>
          <w:lang w:eastAsia="ja-JP"/>
        </w:rPr>
        <w:t xml:space="preserve"> нефти на поверхность, образование лужи разлития, пожар пролива при появлении источника его инициирования;</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t xml:space="preserve">разгерметизация оборудования полным сечением, разлив </w:t>
      </w:r>
      <w:proofErr w:type="spellStart"/>
      <w:r w:rsidRPr="00E80B3E">
        <w:rPr>
          <w:rFonts w:ascii="Times New Roman" w:hAnsi="Times New Roman" w:cs="Times New Roman"/>
          <w:sz w:val="26"/>
          <w:szCs w:val="26"/>
          <w:lang w:eastAsia="ja-JP"/>
        </w:rPr>
        <w:t>газонасыщенной</w:t>
      </w:r>
      <w:proofErr w:type="spellEnd"/>
      <w:r w:rsidRPr="00E80B3E">
        <w:rPr>
          <w:rFonts w:ascii="Times New Roman" w:hAnsi="Times New Roman" w:cs="Times New Roman"/>
          <w:sz w:val="26"/>
          <w:szCs w:val="26"/>
          <w:lang w:eastAsia="ja-JP"/>
        </w:rPr>
        <w:t xml:space="preserve"> нефти на площадку при надземном расположении, истечение нефти в грунт при подземном расположении и выход </w:t>
      </w:r>
      <w:proofErr w:type="spellStart"/>
      <w:r w:rsidRPr="00E80B3E">
        <w:rPr>
          <w:rFonts w:ascii="Times New Roman" w:hAnsi="Times New Roman" w:cs="Times New Roman"/>
          <w:sz w:val="26"/>
          <w:szCs w:val="26"/>
          <w:lang w:eastAsia="ja-JP"/>
        </w:rPr>
        <w:t>газонасыщенной</w:t>
      </w:r>
      <w:proofErr w:type="spellEnd"/>
      <w:r w:rsidRPr="00E80B3E">
        <w:rPr>
          <w:rFonts w:ascii="Times New Roman" w:hAnsi="Times New Roman" w:cs="Times New Roman"/>
          <w:sz w:val="26"/>
          <w:szCs w:val="26"/>
          <w:lang w:eastAsia="ja-JP"/>
        </w:rPr>
        <w:t xml:space="preserve"> нефти на поверхность, образование </w:t>
      </w:r>
      <w:proofErr w:type="spellStart"/>
      <w:r w:rsidRPr="00E80B3E">
        <w:rPr>
          <w:rFonts w:ascii="Times New Roman" w:hAnsi="Times New Roman" w:cs="Times New Roman"/>
          <w:sz w:val="26"/>
          <w:szCs w:val="26"/>
          <w:lang w:eastAsia="ja-JP"/>
        </w:rPr>
        <w:t>парогазовоздушного</w:t>
      </w:r>
      <w:proofErr w:type="spellEnd"/>
      <w:r w:rsidRPr="00E80B3E">
        <w:rPr>
          <w:rFonts w:ascii="Times New Roman" w:hAnsi="Times New Roman" w:cs="Times New Roman"/>
          <w:sz w:val="26"/>
          <w:szCs w:val="26"/>
          <w:lang w:eastAsia="ja-JP"/>
        </w:rPr>
        <w:t xml:space="preserve"> облака, сгорание облака с развитием избыточного давления при появлении источника его инициирования.</w:t>
      </w:r>
    </w:p>
    <w:p w:rsidR="00BB04D2" w:rsidRPr="00E80B3E" w:rsidRDefault="00BB04D2" w:rsidP="00E80B3E">
      <w:pPr>
        <w:spacing w:after="0" w:line="300" w:lineRule="exact"/>
        <w:ind w:firstLine="720"/>
        <w:jc w:val="both"/>
        <w:rPr>
          <w:rFonts w:ascii="Times New Roman" w:hAnsi="Times New Roman" w:cs="Times New Roman"/>
          <w:bCs/>
          <w:sz w:val="26"/>
          <w:szCs w:val="26"/>
        </w:rPr>
      </w:pPr>
      <w:r w:rsidRPr="00E80B3E">
        <w:rPr>
          <w:rFonts w:ascii="Times New Roman" w:hAnsi="Times New Roman" w:cs="Times New Roman"/>
          <w:bCs/>
          <w:sz w:val="26"/>
          <w:szCs w:val="26"/>
        </w:rPr>
        <w:t>Последствиями таких аварий могут быть:</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t>загрязнение почвы, недр, подземных и поверхностных вод;</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t>загрязнение атмосферы парами нефти, попутным газом и продуктами горения при пожаре пролива, отравление персонала;</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t>тепловое воздействие при пожаре пролива нефти на близлежащие объекты и обслуживающий персонал;</w:t>
      </w:r>
    </w:p>
    <w:p w:rsidR="00BB04D2" w:rsidRPr="00E80B3E" w:rsidRDefault="00BB04D2" w:rsidP="00E80B3E">
      <w:pPr>
        <w:numPr>
          <w:ilvl w:val="0"/>
          <w:numId w:val="5"/>
        </w:numPr>
        <w:tabs>
          <w:tab w:val="left" w:pos="1038"/>
        </w:tabs>
        <w:spacing w:after="0" w:line="300" w:lineRule="exact"/>
        <w:jc w:val="both"/>
        <w:rPr>
          <w:rFonts w:ascii="Times New Roman" w:hAnsi="Times New Roman" w:cs="Times New Roman"/>
          <w:sz w:val="26"/>
          <w:szCs w:val="26"/>
          <w:lang w:eastAsia="ja-JP"/>
        </w:rPr>
      </w:pPr>
      <w:r w:rsidRPr="00E80B3E">
        <w:rPr>
          <w:rFonts w:ascii="Times New Roman" w:hAnsi="Times New Roman" w:cs="Times New Roman"/>
          <w:sz w:val="26"/>
          <w:szCs w:val="26"/>
          <w:lang w:eastAsia="ja-JP"/>
        </w:rPr>
        <w:lastRenderedPageBreak/>
        <w:t>ударное воздействие при взрыве на близлежащие объекты и обслуживающий персонал.</w:t>
      </w:r>
    </w:p>
    <w:p w:rsidR="00BB04D2" w:rsidRPr="00E80B3E" w:rsidRDefault="00BB04D2" w:rsidP="00E80B3E">
      <w:pPr>
        <w:pStyle w:val="af4"/>
        <w:spacing w:before="0" w:line="300" w:lineRule="exact"/>
        <w:rPr>
          <w:rFonts w:ascii="Times New Roman" w:hAnsi="Times New Roman"/>
          <w:sz w:val="26"/>
          <w:szCs w:val="26"/>
        </w:rPr>
      </w:pPr>
      <w:r w:rsidRPr="00E80B3E">
        <w:rPr>
          <w:rFonts w:ascii="Times New Roman" w:hAnsi="Times New Roman"/>
          <w:sz w:val="26"/>
          <w:szCs w:val="26"/>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E80B3E">
        <w:rPr>
          <w:rFonts w:ascii="Times New Roman" w:hAnsi="Times New Roman"/>
          <w:sz w:val="26"/>
          <w:szCs w:val="26"/>
        </w:rPr>
        <w:t>Самаранефтегаз</w:t>
      </w:r>
      <w:proofErr w:type="spellEnd"/>
      <w:r w:rsidRPr="00E80B3E">
        <w:rPr>
          <w:rFonts w:ascii="Times New Roman" w:hAnsi="Times New Roman"/>
          <w:sz w:val="26"/>
          <w:szCs w:val="26"/>
        </w:rPr>
        <w:t>».</w:t>
      </w:r>
    </w:p>
    <w:p w:rsidR="00BB04D2" w:rsidRPr="00E80B3E" w:rsidRDefault="00BB04D2" w:rsidP="00E80B3E">
      <w:pPr>
        <w:pStyle w:val="af4"/>
        <w:spacing w:before="0" w:line="300" w:lineRule="exact"/>
        <w:rPr>
          <w:rFonts w:ascii="Times New Roman" w:hAnsi="Times New Roman"/>
          <w:sz w:val="26"/>
          <w:szCs w:val="26"/>
        </w:rPr>
      </w:pPr>
      <w:r w:rsidRPr="00E80B3E">
        <w:rPr>
          <w:rFonts w:ascii="Times New Roman" w:hAnsi="Times New Roman"/>
          <w:sz w:val="26"/>
          <w:szCs w:val="26"/>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bookmarkEnd w:id="89"/>
    <w:bookmarkEnd w:id="90"/>
    <w:bookmarkEnd w:id="91"/>
    <w:p w:rsidR="00933FD7" w:rsidRPr="00466D12" w:rsidRDefault="00933FD7" w:rsidP="00466D12">
      <w:pPr>
        <w:rPr>
          <w:sz w:val="26"/>
          <w:szCs w:val="26"/>
        </w:rPr>
      </w:pPr>
    </w:p>
    <w:p w:rsidR="004D4165" w:rsidRPr="00466D12" w:rsidRDefault="004D4165" w:rsidP="00B07425">
      <w:pPr>
        <w:pStyle w:val="af4"/>
        <w:tabs>
          <w:tab w:val="left" w:pos="1125"/>
        </w:tabs>
        <w:spacing w:before="0"/>
        <w:ind w:firstLine="709"/>
        <w:rPr>
          <w:rFonts w:ascii="Times New Roman" w:hAnsi="Times New Roman"/>
          <w:b/>
          <w:sz w:val="26"/>
          <w:szCs w:val="26"/>
          <w:u w:val="single"/>
        </w:rPr>
      </w:pPr>
      <w:bookmarkStart w:id="92" w:name="_Toc228604757"/>
      <w:bookmarkStart w:id="93" w:name="_Toc229384285"/>
      <w:bookmarkStart w:id="94" w:name="_Toc230070704"/>
      <w:bookmarkStart w:id="95" w:name="_Toc231634991"/>
      <w:bookmarkStart w:id="96" w:name="_Toc232219733"/>
      <w:bookmarkStart w:id="97" w:name="_Toc232475125"/>
      <w:bookmarkStart w:id="98" w:name="_Toc305144949"/>
      <w:bookmarkStart w:id="99" w:name="_Toc337131315"/>
      <w:bookmarkStart w:id="100" w:name="_Toc337474975"/>
      <w:bookmarkStart w:id="101" w:name="_Toc338231899"/>
      <w:bookmarkStart w:id="102" w:name="_Toc385839271"/>
      <w:bookmarkStart w:id="103" w:name="_Toc413219607"/>
      <w:bookmarkStart w:id="104" w:name="_Toc415556063"/>
      <w:bookmarkStart w:id="105" w:name="_Toc434310392"/>
      <w:bookmarkStart w:id="106" w:name="_Toc454455999"/>
      <w:bookmarkStart w:id="107" w:name="_Toc456341810"/>
      <w:bookmarkStart w:id="108" w:name="_Toc457201266"/>
      <w:bookmarkStart w:id="109" w:name="_Toc457378248"/>
      <w:bookmarkStart w:id="110" w:name="_Toc459289929"/>
      <w:bookmarkStart w:id="111" w:name="_Toc459723688"/>
      <w:bookmarkStart w:id="112" w:name="_Toc459727566"/>
      <w:bookmarkStart w:id="113" w:name="_Toc460309927"/>
      <w:bookmarkStart w:id="114" w:name="_Toc462817087"/>
      <w:bookmarkStart w:id="115" w:name="_Toc466445692"/>
      <w:bookmarkStart w:id="116" w:name="_Toc466548833"/>
      <w:bookmarkStart w:id="117" w:name="_Toc491788224"/>
      <w:r w:rsidRPr="00466D12">
        <w:rPr>
          <w:rFonts w:ascii="Times New Roman" w:hAnsi="Times New Roman"/>
          <w:b/>
          <w:sz w:val="26"/>
          <w:szCs w:val="26"/>
          <w:u w:val="single"/>
        </w:rPr>
        <w:t>Мероприятия по охране атмосферного воздуха</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50773B">
        <w:rPr>
          <w:rFonts w:ascii="Times New Roman" w:hAnsi="Times New Roman"/>
          <w:b/>
          <w:sz w:val="26"/>
          <w:szCs w:val="26"/>
          <w:u w:val="single"/>
        </w:rPr>
        <w:t xml:space="preserve"> </w:t>
      </w:r>
    </w:p>
    <w:p w:rsidR="004A7E8E" w:rsidRPr="00B07425" w:rsidRDefault="0092433F" w:rsidP="00BA1917">
      <w:pPr>
        <w:pStyle w:val="a9"/>
        <w:spacing w:after="0" w:line="300" w:lineRule="exact"/>
        <w:rPr>
          <w:rFonts w:ascii="Times New Roman" w:hAnsi="Times New Roman" w:cs="Times New Roman"/>
          <w:color w:val="000000"/>
          <w:sz w:val="26"/>
          <w:szCs w:val="26"/>
        </w:rPr>
      </w:pPr>
      <w:bookmarkStart w:id="118" w:name="_Toc482346305"/>
      <w:bookmarkStart w:id="119" w:name="_Toc505334058"/>
      <w:bookmarkStart w:id="120" w:name="_Toc508020366"/>
      <w:bookmarkStart w:id="121" w:name="_Toc510179381"/>
      <w:bookmarkStart w:id="122" w:name="_Toc517165469"/>
      <w:bookmarkStart w:id="123" w:name="_Toc518022153"/>
      <w:bookmarkStart w:id="124" w:name="_Toc520871901"/>
      <w:bookmarkStart w:id="125" w:name="_Toc521502458"/>
      <w:bookmarkStart w:id="126" w:name="_Toc521656836"/>
      <w:r>
        <w:rPr>
          <w:rStyle w:val="af5"/>
          <w:rFonts w:ascii="Times New Roman" w:hAnsi="Times New Roman" w:cs="Times New Roman"/>
          <w:color w:val="000000"/>
          <w:sz w:val="26"/>
          <w:szCs w:val="26"/>
        </w:rPr>
        <w:tab/>
      </w:r>
      <w:r w:rsidR="004A7E8E" w:rsidRPr="00B07425">
        <w:rPr>
          <w:rStyle w:val="af5"/>
          <w:rFonts w:ascii="Times New Roman" w:hAnsi="Times New Roman" w:cs="Times New Roman"/>
          <w:color w:val="000000"/>
          <w:sz w:val="26"/>
          <w:szCs w:val="26"/>
        </w:rPr>
        <w:t xml:space="preserve">Принятые в </w:t>
      </w:r>
      <w:r w:rsidR="004A7E8E" w:rsidRPr="00B07425">
        <w:rPr>
          <w:rFonts w:ascii="Times New Roman" w:hAnsi="Times New Roman" w:cs="Times New Roman"/>
          <w:color w:val="000000"/>
          <w:sz w:val="26"/>
          <w:szCs w:val="26"/>
        </w:rPr>
        <w:t xml:space="preserve">проектной документации </w:t>
      </w:r>
      <w:r w:rsidR="004A7E8E" w:rsidRPr="00B07425">
        <w:rPr>
          <w:rStyle w:val="af5"/>
          <w:rFonts w:ascii="Times New Roman" w:hAnsi="Times New Roman" w:cs="Times New Roman"/>
          <w:color w:val="000000"/>
          <w:sz w:val="26"/>
          <w:szCs w:val="26"/>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004A7E8E" w:rsidRPr="00B07425">
        <w:rPr>
          <w:rFonts w:ascii="Times New Roman" w:hAnsi="Times New Roman" w:cs="Times New Roman"/>
          <w:color w:val="000000"/>
          <w:sz w:val="26"/>
          <w:szCs w:val="26"/>
        </w:rPr>
        <w:t xml:space="preserve"> оборудования, в проектной документации предусмотрены следующие мероприятия:</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принято стандартное или стойкое к сульфидно-коррозионному растрескиванию (СКР) материальное исполнение трубопровода;</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применение защиты трубопровода и оборудования от почвенной коррозии изоляцией усиленного типа;</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применение труб и деталей трубопровода с увеличенной толщиной стенки трубы выше расчетной;</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защита от атмосферной коррозии наружной поверхности надземных участков трубопровода и арматуры лакокрасочными материалами;</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контроль давления в трубопроводе;</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автоматическое закрытие задвижек при понижении давления нефти в нефтепроводе;</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аварийную сигнализацию заклинивания задвижек;</w:t>
      </w:r>
    </w:p>
    <w:p w:rsidR="004A7E8E" w:rsidRPr="00B07425" w:rsidRDefault="004A7E8E" w:rsidP="00466D12">
      <w:pPr>
        <w:pStyle w:val="a"/>
        <w:rPr>
          <w:rFonts w:ascii="Times New Roman" w:hAnsi="Times New Roman"/>
          <w:color w:val="000000"/>
          <w:sz w:val="26"/>
          <w:szCs w:val="26"/>
        </w:rPr>
      </w:pPr>
      <w:r w:rsidRPr="00B07425">
        <w:rPr>
          <w:rFonts w:ascii="Times New Roman" w:hAnsi="Times New Roman"/>
          <w:color w:val="000000"/>
          <w:sz w:val="26"/>
          <w:szCs w:val="26"/>
        </w:rPr>
        <w:t>контроль уровня нефти в подземных дренажных емкостях.</w:t>
      </w:r>
    </w:p>
    <w:p w:rsidR="004A7E8E" w:rsidRPr="00B07425" w:rsidRDefault="004A7E8E" w:rsidP="00466D12">
      <w:pPr>
        <w:pStyle w:val="a9"/>
        <w:rPr>
          <w:rFonts w:ascii="Times New Roman" w:hAnsi="Times New Roman" w:cs="Times New Roman"/>
          <w:color w:val="000000"/>
          <w:sz w:val="26"/>
          <w:szCs w:val="26"/>
          <w:vertAlign w:val="subscript"/>
        </w:rPr>
      </w:pPr>
      <w:r w:rsidRPr="00B07425">
        <w:rPr>
          <w:rFonts w:ascii="Times New Roman" w:hAnsi="Times New Roman" w:cs="Times New Roman"/>
          <w:color w:val="000000"/>
          <w:sz w:val="26"/>
          <w:szCs w:val="26"/>
        </w:rPr>
        <w:t xml:space="preserve">В соответствии с «Рекомендациями по основным вопросам </w:t>
      </w:r>
      <w:proofErr w:type="spellStart"/>
      <w:r w:rsidRPr="00B07425">
        <w:rPr>
          <w:rFonts w:ascii="Times New Roman" w:hAnsi="Times New Roman" w:cs="Times New Roman"/>
          <w:color w:val="000000"/>
          <w:sz w:val="26"/>
          <w:szCs w:val="26"/>
        </w:rPr>
        <w:t>воздухоохранной</w:t>
      </w:r>
      <w:proofErr w:type="spellEnd"/>
      <w:r w:rsidRPr="00B07425">
        <w:rPr>
          <w:rFonts w:ascii="Times New Roman" w:hAnsi="Times New Roman" w:cs="Times New Roman"/>
          <w:color w:val="000000"/>
          <w:sz w:val="26"/>
          <w:szCs w:val="26"/>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B07425">
        <w:rPr>
          <w:rFonts w:ascii="Times New Roman" w:hAnsi="Times New Roman" w:cs="Times New Roman"/>
          <w:color w:val="000000"/>
          <w:sz w:val="26"/>
          <w:szCs w:val="26"/>
        </w:rPr>
        <w:t>ПДК</w:t>
      </w:r>
      <w:r w:rsidRPr="00B07425">
        <w:rPr>
          <w:rFonts w:ascii="Times New Roman" w:hAnsi="Times New Roman" w:cs="Times New Roman"/>
          <w:color w:val="000000"/>
          <w:sz w:val="26"/>
          <w:szCs w:val="26"/>
          <w:vertAlign w:val="subscript"/>
        </w:rPr>
        <w:t>м.р</w:t>
      </w:r>
      <w:proofErr w:type="spellEnd"/>
      <w:r w:rsidRPr="00B07425">
        <w:rPr>
          <w:rFonts w:ascii="Times New Roman" w:hAnsi="Times New Roman" w:cs="Times New Roman"/>
          <w:color w:val="000000"/>
          <w:sz w:val="26"/>
          <w:szCs w:val="26"/>
          <w:vertAlign w:val="subscript"/>
        </w:rPr>
        <w:t>.</w:t>
      </w:r>
    </w:p>
    <w:p w:rsidR="004A7E8E" w:rsidRPr="00466D12" w:rsidRDefault="004A7E8E" w:rsidP="00466D12">
      <w:pPr>
        <w:pStyle w:val="af4"/>
        <w:tabs>
          <w:tab w:val="left" w:pos="1125"/>
        </w:tabs>
        <w:spacing w:before="0"/>
        <w:ind w:firstLine="709"/>
        <w:rPr>
          <w:rFonts w:ascii="Times New Roman" w:hAnsi="Times New Roman"/>
          <w:b/>
          <w:sz w:val="26"/>
          <w:szCs w:val="26"/>
          <w:u w:val="single"/>
        </w:rPr>
      </w:pPr>
      <w:bookmarkStart w:id="127" w:name="_Toc260824032"/>
      <w:bookmarkStart w:id="128" w:name="_Toc262216234"/>
      <w:bookmarkStart w:id="129" w:name="_Toc263249360"/>
      <w:bookmarkStart w:id="130" w:name="_Toc266691725"/>
      <w:bookmarkStart w:id="131" w:name="_Toc266705404"/>
      <w:bookmarkStart w:id="132" w:name="_Toc273090280"/>
      <w:bookmarkStart w:id="133" w:name="_Toc273091174"/>
      <w:bookmarkStart w:id="134" w:name="_Toc273359152"/>
      <w:bookmarkStart w:id="135" w:name="_Toc275248699"/>
      <w:bookmarkStart w:id="136" w:name="_Toc275354427"/>
      <w:bookmarkStart w:id="137" w:name="_Toc350266120"/>
      <w:bookmarkStart w:id="138" w:name="_Toc362849940"/>
      <w:bookmarkStart w:id="139" w:name="_Toc413997993"/>
      <w:bookmarkStart w:id="140" w:name="_Toc418147916"/>
      <w:bookmarkStart w:id="141" w:name="_Toc427322052"/>
      <w:bookmarkStart w:id="142" w:name="_Toc430086360"/>
      <w:bookmarkStart w:id="143" w:name="_Toc431384274"/>
      <w:bookmarkStart w:id="144" w:name="_Toc431883571"/>
      <w:bookmarkStart w:id="145" w:name="_Toc432423823"/>
      <w:bookmarkStart w:id="146" w:name="_Toc434310393"/>
      <w:bookmarkStart w:id="147" w:name="_Toc454456000"/>
      <w:bookmarkStart w:id="148" w:name="_Toc456341811"/>
      <w:bookmarkStart w:id="149" w:name="_Toc457201267"/>
      <w:bookmarkStart w:id="150" w:name="_Toc457378249"/>
      <w:bookmarkStart w:id="151" w:name="_Toc459289930"/>
      <w:bookmarkStart w:id="152" w:name="_Toc459723689"/>
      <w:bookmarkStart w:id="153" w:name="_Toc459727567"/>
      <w:bookmarkStart w:id="154" w:name="_Toc460309928"/>
      <w:bookmarkStart w:id="155" w:name="_Toc462817088"/>
      <w:bookmarkStart w:id="156" w:name="_Toc466445693"/>
      <w:bookmarkStart w:id="157" w:name="_Toc466548834"/>
      <w:bookmarkStart w:id="158" w:name="_Toc491788225"/>
      <w:bookmarkEnd w:id="118"/>
      <w:bookmarkEnd w:id="119"/>
      <w:bookmarkEnd w:id="120"/>
      <w:bookmarkEnd w:id="121"/>
      <w:bookmarkEnd w:id="122"/>
      <w:bookmarkEnd w:id="123"/>
      <w:bookmarkEnd w:id="124"/>
      <w:bookmarkEnd w:id="125"/>
      <w:bookmarkEnd w:id="126"/>
    </w:p>
    <w:p w:rsidR="004D4165" w:rsidRPr="00466D12" w:rsidRDefault="004D4165" w:rsidP="00B07425">
      <w:pPr>
        <w:pStyle w:val="af4"/>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Мероприятия по охране и рациональному использованию земельных ресурсов и почвенного покров</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466D12">
        <w:rPr>
          <w:rFonts w:ascii="Times New Roman" w:hAnsi="Times New Roman"/>
          <w:b/>
          <w:sz w:val="26"/>
          <w:szCs w:val="26"/>
          <w:u w:val="single"/>
        </w:rPr>
        <w:t>а</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B07425">
        <w:rPr>
          <w:rFonts w:ascii="Times New Roman" w:hAnsi="Times New Roman"/>
          <w:b/>
          <w:sz w:val="26"/>
          <w:szCs w:val="26"/>
          <w:u w:val="single"/>
        </w:rPr>
        <w:t xml:space="preserve"> </w:t>
      </w:r>
    </w:p>
    <w:p w:rsidR="004A7E8E" w:rsidRPr="00B07425" w:rsidRDefault="004A7E8E" w:rsidP="00B07425">
      <w:pPr>
        <w:pStyle w:val="af4"/>
        <w:spacing w:before="0" w:line="300" w:lineRule="exact"/>
        <w:rPr>
          <w:rFonts w:ascii="Times New Roman" w:hAnsi="Times New Roman"/>
          <w:sz w:val="26"/>
          <w:szCs w:val="26"/>
        </w:rPr>
      </w:pPr>
      <w:bookmarkStart w:id="159" w:name="_Toc232475130"/>
      <w:bookmarkStart w:id="160" w:name="_Toc233422451"/>
      <w:bookmarkStart w:id="161" w:name="_Toc233442353"/>
      <w:bookmarkStart w:id="162" w:name="_Toc235351870"/>
      <w:bookmarkStart w:id="163" w:name="_Toc238458464"/>
      <w:bookmarkStart w:id="164" w:name="_Toc248052887"/>
      <w:bookmarkStart w:id="165" w:name="_Toc248728045"/>
      <w:bookmarkStart w:id="166" w:name="_Toc250963913"/>
      <w:r w:rsidRPr="00466D12">
        <w:rPr>
          <w:rFonts w:ascii="Times New Roman" w:hAnsi="Times New Roman"/>
          <w:sz w:val="26"/>
          <w:szCs w:val="26"/>
        </w:rPr>
        <w:lastRenderedPageBreak/>
        <w:t>С целью защиты почв от загрязнения при проведении строительно-</w:t>
      </w:r>
      <w:r w:rsidRPr="00B07425">
        <w:rPr>
          <w:rFonts w:ascii="Times New Roman" w:hAnsi="Times New Roman"/>
          <w:sz w:val="26"/>
          <w:szCs w:val="26"/>
        </w:rPr>
        <w:t xml:space="preserve">монтажных работ проектной документацией </w:t>
      </w:r>
      <w:r w:rsidRPr="00B07425">
        <w:rPr>
          <w:rFonts w:ascii="Times New Roman" w:hAnsi="Times New Roman"/>
          <w:color w:val="000000"/>
          <w:sz w:val="26"/>
          <w:szCs w:val="26"/>
        </w:rPr>
        <w:t>предусмотрены следующие мероприятия:</w:t>
      </w:r>
    </w:p>
    <w:p w:rsidR="004A7E8E" w:rsidRPr="00B07425" w:rsidRDefault="004A7E8E" w:rsidP="00B07425">
      <w:pPr>
        <w:numPr>
          <w:ilvl w:val="0"/>
          <w:numId w:val="12"/>
        </w:numPr>
        <w:tabs>
          <w:tab w:val="left" w:pos="0"/>
          <w:tab w:val="left" w:pos="993"/>
        </w:tabs>
        <w:spacing w:after="0" w:line="300" w:lineRule="exact"/>
        <w:ind w:left="0" w:firstLine="709"/>
        <w:jc w:val="both"/>
        <w:rPr>
          <w:rFonts w:ascii="Times New Roman" w:hAnsi="Times New Roman" w:cs="Times New Roman"/>
          <w:sz w:val="26"/>
          <w:szCs w:val="26"/>
        </w:rPr>
      </w:pPr>
      <w:r w:rsidRPr="00B07425">
        <w:rPr>
          <w:rFonts w:ascii="Times New Roman" w:hAnsi="Times New Roman" w:cs="Times New Roman"/>
          <w:color w:val="000000"/>
          <w:sz w:val="26"/>
          <w:szCs w:val="26"/>
        </w:rPr>
        <w:t>перед началом строительно-монтажных работ после оформления отвода земельных участков выполняются работы по подготовке территории.</w:t>
      </w:r>
      <w:r w:rsidRPr="00B07425">
        <w:rPr>
          <w:rFonts w:ascii="Times New Roman" w:hAnsi="Times New Roman" w:cs="Times New Roman"/>
          <w:sz w:val="26"/>
          <w:szCs w:val="26"/>
        </w:rPr>
        <w:t xml:space="preserve">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4A7E8E" w:rsidRPr="00B07425" w:rsidRDefault="004A7E8E" w:rsidP="00B07425">
      <w:pPr>
        <w:numPr>
          <w:ilvl w:val="0"/>
          <w:numId w:val="12"/>
        </w:numPr>
        <w:tabs>
          <w:tab w:val="left" w:pos="0"/>
          <w:tab w:val="left" w:pos="993"/>
        </w:tabs>
        <w:spacing w:after="0" w:line="300" w:lineRule="exact"/>
        <w:ind w:left="0" w:firstLine="709"/>
        <w:jc w:val="both"/>
        <w:rPr>
          <w:rFonts w:ascii="Times New Roman" w:hAnsi="Times New Roman" w:cs="Times New Roman"/>
          <w:sz w:val="26"/>
          <w:szCs w:val="26"/>
        </w:rPr>
      </w:pPr>
      <w:r w:rsidRPr="00B07425">
        <w:rPr>
          <w:rFonts w:ascii="Times New Roman" w:hAnsi="Times New Roman" w:cs="Times New Roman"/>
          <w:sz w:val="26"/>
          <w:szCs w:val="26"/>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4A7E8E" w:rsidRPr="00B07425" w:rsidRDefault="004A7E8E" w:rsidP="00B07425">
      <w:pPr>
        <w:numPr>
          <w:ilvl w:val="0"/>
          <w:numId w:val="12"/>
        </w:numPr>
        <w:tabs>
          <w:tab w:val="clear" w:pos="360"/>
          <w:tab w:val="left" w:pos="0"/>
          <w:tab w:val="left" w:pos="993"/>
        </w:tabs>
        <w:spacing w:after="0" w:line="300" w:lineRule="exact"/>
        <w:ind w:left="0" w:firstLine="709"/>
        <w:jc w:val="both"/>
        <w:rPr>
          <w:rFonts w:ascii="Times New Roman" w:hAnsi="Times New Roman" w:cs="Times New Roman"/>
          <w:sz w:val="26"/>
          <w:szCs w:val="26"/>
        </w:rPr>
      </w:pPr>
      <w:r w:rsidRPr="00B07425">
        <w:rPr>
          <w:rFonts w:ascii="Times New Roman" w:hAnsi="Times New Roman" w:cs="Times New Roman"/>
          <w:sz w:val="26"/>
          <w:szCs w:val="26"/>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4A7E8E" w:rsidRPr="00B07425" w:rsidRDefault="004A7E8E" w:rsidP="00B07425">
      <w:pPr>
        <w:numPr>
          <w:ilvl w:val="0"/>
          <w:numId w:val="12"/>
        </w:numPr>
        <w:tabs>
          <w:tab w:val="clear" w:pos="360"/>
          <w:tab w:val="left" w:pos="0"/>
          <w:tab w:val="left" w:pos="993"/>
        </w:tabs>
        <w:spacing w:after="0" w:line="300" w:lineRule="exact"/>
        <w:ind w:left="0" w:firstLine="709"/>
        <w:jc w:val="both"/>
        <w:rPr>
          <w:rFonts w:ascii="Times New Roman" w:hAnsi="Times New Roman" w:cs="Times New Roman"/>
          <w:sz w:val="26"/>
          <w:szCs w:val="26"/>
        </w:rPr>
      </w:pPr>
      <w:r w:rsidRPr="00B07425">
        <w:rPr>
          <w:rFonts w:ascii="Times New Roman" w:hAnsi="Times New Roman" w:cs="Times New Roman"/>
          <w:sz w:val="26"/>
          <w:szCs w:val="26"/>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4D4165" w:rsidRPr="00466D12" w:rsidRDefault="004D4165" w:rsidP="00466D12">
      <w:pPr>
        <w:pStyle w:val="af4"/>
        <w:tabs>
          <w:tab w:val="left" w:pos="1125"/>
        </w:tabs>
        <w:spacing w:before="0"/>
        <w:ind w:firstLine="709"/>
        <w:rPr>
          <w:rFonts w:ascii="Times New Roman" w:hAnsi="Times New Roman"/>
          <w:b/>
          <w:sz w:val="26"/>
          <w:szCs w:val="26"/>
          <w:u w:val="single"/>
        </w:rPr>
      </w:pPr>
      <w:bookmarkStart w:id="167" w:name="_Toc273090285"/>
      <w:bookmarkStart w:id="168" w:name="_Toc273091179"/>
      <w:bookmarkStart w:id="169" w:name="_Toc274814096"/>
      <w:bookmarkStart w:id="170" w:name="_Toc275248704"/>
      <w:bookmarkStart w:id="171" w:name="_Toc275354432"/>
      <w:bookmarkStart w:id="172" w:name="_Toc350266125"/>
      <w:bookmarkStart w:id="173" w:name="_Toc362849945"/>
      <w:bookmarkStart w:id="174" w:name="_Toc413997998"/>
      <w:bookmarkStart w:id="175" w:name="_Toc418147921"/>
      <w:bookmarkStart w:id="176" w:name="_Toc427322057"/>
      <w:bookmarkStart w:id="177" w:name="_Toc430086365"/>
      <w:bookmarkStart w:id="178" w:name="_Toc431384279"/>
      <w:bookmarkStart w:id="179" w:name="_Toc431883576"/>
      <w:bookmarkStart w:id="180" w:name="_Toc432423824"/>
      <w:bookmarkStart w:id="181" w:name="_Toc434310394"/>
      <w:bookmarkStart w:id="182" w:name="_Toc454456001"/>
      <w:bookmarkStart w:id="183" w:name="_Toc456341812"/>
      <w:bookmarkStart w:id="184" w:name="_Toc457201268"/>
      <w:bookmarkStart w:id="185" w:name="_Toc457378250"/>
      <w:bookmarkStart w:id="186" w:name="_Toc459289931"/>
      <w:bookmarkStart w:id="187" w:name="_Toc459723690"/>
      <w:bookmarkStart w:id="188" w:name="_Toc459727568"/>
      <w:bookmarkStart w:id="189" w:name="_Toc460309929"/>
      <w:bookmarkStart w:id="190" w:name="_Toc462817089"/>
      <w:bookmarkStart w:id="191" w:name="_Toc466445694"/>
      <w:bookmarkStart w:id="192" w:name="_Toc466548835"/>
      <w:bookmarkStart w:id="193" w:name="_Toc491788226"/>
      <w:bookmarkEnd w:id="159"/>
      <w:bookmarkEnd w:id="160"/>
      <w:bookmarkEnd w:id="161"/>
      <w:bookmarkEnd w:id="162"/>
      <w:bookmarkEnd w:id="163"/>
      <w:bookmarkEnd w:id="164"/>
      <w:bookmarkEnd w:id="165"/>
      <w:bookmarkEnd w:id="166"/>
      <w:r w:rsidRPr="00466D12">
        <w:rPr>
          <w:rFonts w:ascii="Times New Roman" w:hAnsi="Times New Roman"/>
          <w:b/>
          <w:sz w:val="26"/>
          <w:szCs w:val="26"/>
          <w:u w:val="single"/>
        </w:rPr>
        <w:t xml:space="preserve">Мероприятия по рациональному использованию и охране вод и водных биоресурсов </w:t>
      </w:r>
      <w:bookmarkEnd w:id="167"/>
      <w:bookmarkEnd w:id="168"/>
      <w:bookmarkEnd w:id="169"/>
      <w:bookmarkEnd w:id="170"/>
      <w:bookmarkEnd w:id="171"/>
      <w:bookmarkEnd w:id="172"/>
      <w:bookmarkEnd w:id="173"/>
      <w:bookmarkEnd w:id="174"/>
      <w:bookmarkEnd w:id="175"/>
      <w:bookmarkEnd w:id="176"/>
      <w:bookmarkEnd w:id="177"/>
      <w:bookmarkEnd w:id="178"/>
      <w:bookmarkEnd w:id="179"/>
      <w:r w:rsidRPr="00466D12">
        <w:rPr>
          <w:rFonts w:ascii="Times New Roman" w:hAnsi="Times New Roman"/>
          <w:b/>
          <w:sz w:val="26"/>
          <w:szCs w:val="26"/>
          <w:u w:val="single"/>
        </w:rPr>
        <w:t>на пересекаемых линейным объектом реках и иных водных объектах</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7361E7">
        <w:rPr>
          <w:rFonts w:ascii="Times New Roman" w:hAnsi="Times New Roman"/>
          <w:b/>
          <w:sz w:val="26"/>
          <w:szCs w:val="26"/>
          <w:u w:val="single"/>
        </w:rPr>
        <w:t xml:space="preserve">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Согласно Водному кодексу, в границах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В границах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запрещается: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использование сточных вод для удобрения почв;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осуществление авиационных мер по борьбе с вредителями и болезнями растений;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В прибрежных защитных полосах, наряду с установленными выше ограничениями, запрещается: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распашка земель;</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отвалов размываемых грунтов;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выпас сельскохозяйственных животных и организация для них летних лагерей, ванн.</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lastRenderedPageBreak/>
        <w:t>С целью охраны вод и водных ресурсов в период строительства проектом предусмотрены следующие мероприятия:</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водных объектов;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 в пределах прибрежных защитных зон рек и водоемов запрещается устраивать отвалы грунта;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4A7E8E" w:rsidRPr="00466D12" w:rsidRDefault="004A7E8E" w:rsidP="00466D12">
      <w:pPr>
        <w:pStyle w:val="af4"/>
        <w:spacing w:before="0"/>
        <w:rPr>
          <w:rFonts w:ascii="Times New Roman" w:hAnsi="Times New Roman"/>
          <w:sz w:val="26"/>
          <w:szCs w:val="26"/>
        </w:rPr>
      </w:pPr>
    </w:p>
    <w:p w:rsidR="004A7E8E" w:rsidRPr="00466D12" w:rsidRDefault="004A7E8E" w:rsidP="00466D12">
      <w:pPr>
        <w:pStyle w:val="af4"/>
        <w:spacing w:before="0"/>
        <w:jc w:val="center"/>
        <w:rPr>
          <w:rFonts w:ascii="Times New Roman" w:hAnsi="Times New Roman"/>
          <w:b/>
          <w:i/>
          <w:sz w:val="26"/>
          <w:szCs w:val="26"/>
        </w:rPr>
      </w:pPr>
      <w:r w:rsidRPr="00466D12">
        <w:rPr>
          <w:rFonts w:ascii="Times New Roman" w:hAnsi="Times New Roman"/>
          <w:b/>
          <w:i/>
          <w:sz w:val="26"/>
          <w:szCs w:val="26"/>
        </w:rPr>
        <w:t>Рыбоохранные мероприятия</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Данной проектной документацией рыбоохранные мероприятия не разрабатываются</w:t>
      </w:r>
    </w:p>
    <w:p w:rsidR="00057A2D" w:rsidRPr="00466D12" w:rsidRDefault="00057A2D" w:rsidP="00466D12">
      <w:pPr>
        <w:pStyle w:val="af4"/>
        <w:spacing w:before="0"/>
        <w:rPr>
          <w:rFonts w:ascii="Times New Roman" w:hAnsi="Times New Roman"/>
          <w:sz w:val="26"/>
          <w:szCs w:val="26"/>
        </w:rPr>
      </w:pPr>
    </w:p>
    <w:p w:rsidR="004D4165" w:rsidRPr="00466D12" w:rsidRDefault="004D4165" w:rsidP="00466D12">
      <w:pPr>
        <w:pStyle w:val="af4"/>
        <w:tabs>
          <w:tab w:val="left" w:pos="1125"/>
        </w:tabs>
        <w:spacing w:before="0"/>
        <w:ind w:firstLine="709"/>
        <w:rPr>
          <w:rFonts w:ascii="Times New Roman" w:hAnsi="Times New Roman"/>
          <w:b/>
          <w:sz w:val="26"/>
          <w:szCs w:val="26"/>
          <w:u w:val="single"/>
        </w:rPr>
      </w:pPr>
      <w:bookmarkStart w:id="194" w:name="_Toc432423825"/>
      <w:bookmarkStart w:id="195" w:name="_Toc434310395"/>
      <w:bookmarkStart w:id="196" w:name="_Toc454456002"/>
      <w:bookmarkStart w:id="197" w:name="_Toc456341813"/>
      <w:bookmarkStart w:id="198" w:name="_Toc457201269"/>
      <w:bookmarkStart w:id="199" w:name="_Toc457378251"/>
      <w:bookmarkStart w:id="200" w:name="_Toc459289932"/>
      <w:bookmarkStart w:id="201" w:name="_Toc459723691"/>
      <w:bookmarkStart w:id="202" w:name="_Toc459727569"/>
      <w:bookmarkStart w:id="203" w:name="_Toc460309930"/>
      <w:bookmarkStart w:id="204" w:name="_Toc462817090"/>
      <w:bookmarkStart w:id="205" w:name="_Toc466445695"/>
      <w:bookmarkStart w:id="206" w:name="_Toc466548836"/>
      <w:bookmarkStart w:id="207" w:name="_Toc491788227"/>
      <w:r w:rsidRPr="00466D12">
        <w:rPr>
          <w:rFonts w:ascii="Times New Roman" w:hAnsi="Times New Roman"/>
          <w:b/>
          <w:sz w:val="26"/>
          <w:szCs w:val="26"/>
          <w:u w:val="single"/>
        </w:rPr>
        <w:t>Мероприятия по рациональному использованию общераспространенных полезных ископаемых, используемых в строительстве</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Разработка новых карьеров песка проектной документацией не предусматривается.</w:t>
      </w:r>
      <w:r w:rsidR="00823912">
        <w:rPr>
          <w:rFonts w:ascii="Times New Roman" w:hAnsi="Times New Roman"/>
          <w:sz w:val="26"/>
          <w:szCs w:val="26"/>
        </w:rPr>
        <w:t xml:space="preserve"> </w:t>
      </w:r>
    </w:p>
    <w:p w:rsidR="004D4165" w:rsidRPr="00466D12" w:rsidRDefault="004D4165" w:rsidP="00466D12">
      <w:pPr>
        <w:pStyle w:val="af4"/>
        <w:spacing w:before="0"/>
        <w:ind w:firstLine="709"/>
        <w:rPr>
          <w:rFonts w:ascii="Times New Roman" w:hAnsi="Times New Roman"/>
          <w:sz w:val="26"/>
          <w:szCs w:val="26"/>
        </w:rPr>
      </w:pPr>
    </w:p>
    <w:p w:rsidR="004D4165" w:rsidRPr="00466D12" w:rsidRDefault="004D4165" w:rsidP="00466D12">
      <w:pPr>
        <w:pStyle w:val="af4"/>
        <w:tabs>
          <w:tab w:val="left" w:pos="1125"/>
        </w:tabs>
        <w:spacing w:before="0"/>
        <w:ind w:firstLine="709"/>
        <w:rPr>
          <w:rFonts w:ascii="Times New Roman" w:hAnsi="Times New Roman"/>
          <w:b/>
          <w:sz w:val="26"/>
          <w:szCs w:val="26"/>
          <w:u w:val="single"/>
        </w:rPr>
      </w:pPr>
      <w:bookmarkStart w:id="208" w:name="_Toc229384290"/>
      <w:bookmarkStart w:id="209" w:name="_Toc230070709"/>
      <w:bookmarkStart w:id="210" w:name="_Toc231634996"/>
      <w:bookmarkStart w:id="211" w:name="_Toc232219738"/>
      <w:bookmarkStart w:id="212" w:name="_Toc238879848"/>
      <w:bookmarkStart w:id="213" w:name="_Toc249240354"/>
      <w:bookmarkStart w:id="214" w:name="_Toc297724265"/>
      <w:bookmarkStart w:id="215" w:name="_Toc303262758"/>
      <w:bookmarkStart w:id="216" w:name="_Toc305144954"/>
      <w:bookmarkStart w:id="217" w:name="_Toc337131320"/>
      <w:bookmarkStart w:id="218" w:name="_Toc337474980"/>
      <w:bookmarkStart w:id="219" w:name="_Toc338231904"/>
      <w:bookmarkStart w:id="220" w:name="_Toc385839276"/>
      <w:bookmarkStart w:id="221" w:name="_Toc413219612"/>
      <w:bookmarkStart w:id="222" w:name="_Toc415556068"/>
      <w:bookmarkStart w:id="223" w:name="_Toc434310396"/>
      <w:bookmarkStart w:id="224" w:name="_Toc454456003"/>
      <w:bookmarkStart w:id="225" w:name="_Toc456341814"/>
      <w:bookmarkStart w:id="226" w:name="_Toc457201270"/>
      <w:bookmarkStart w:id="227" w:name="_Toc457378252"/>
      <w:bookmarkStart w:id="228" w:name="_Toc459289933"/>
      <w:bookmarkStart w:id="229" w:name="_Toc459723692"/>
      <w:bookmarkStart w:id="230" w:name="_Toc459727570"/>
      <w:bookmarkStart w:id="231" w:name="_Toc460309931"/>
      <w:bookmarkStart w:id="232" w:name="_Toc462817091"/>
      <w:bookmarkStart w:id="233" w:name="_Toc466445696"/>
      <w:bookmarkStart w:id="234" w:name="_Toc466548837"/>
      <w:bookmarkStart w:id="235" w:name="_Toc491788228"/>
      <w:r w:rsidRPr="00466D12">
        <w:rPr>
          <w:rFonts w:ascii="Times New Roman" w:hAnsi="Times New Roman"/>
          <w:b/>
          <w:sz w:val="26"/>
          <w:szCs w:val="26"/>
          <w:u w:val="single"/>
        </w:rPr>
        <w:t>Мероприятия по сбору, использованию, обезвреживанию, транспортировке и размещению опасных отходов</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00A82BD2">
        <w:rPr>
          <w:rFonts w:ascii="Times New Roman" w:hAnsi="Times New Roman"/>
          <w:b/>
          <w:sz w:val="26"/>
          <w:szCs w:val="26"/>
          <w:u w:val="single"/>
        </w:rPr>
        <w:t xml:space="preserve"> </w:t>
      </w:r>
    </w:p>
    <w:p w:rsidR="004A7E8E" w:rsidRPr="00F873C3" w:rsidRDefault="004A7E8E" w:rsidP="00466D12">
      <w:pPr>
        <w:pStyle w:val="af4"/>
        <w:spacing w:before="0"/>
        <w:rPr>
          <w:rFonts w:ascii="Times New Roman" w:hAnsi="Times New Roman"/>
          <w:sz w:val="26"/>
          <w:szCs w:val="26"/>
        </w:rPr>
      </w:pPr>
      <w:r w:rsidRPr="00F873C3">
        <w:rPr>
          <w:rFonts w:ascii="Times New Roman" w:hAnsi="Times New Roman"/>
          <w:sz w:val="26"/>
          <w:szCs w:val="26"/>
        </w:rPr>
        <w:t xml:space="preserve">Обращение с отходами проводится в соответствии с требованиями </w:t>
      </w:r>
      <w:hyperlink r:id="rId22" w:tooltip="Федеральный закон 89-ФЗ Об отходах производства и потребления" w:history="1">
        <w:r w:rsidRPr="00F873C3">
          <w:rPr>
            <w:rStyle w:val="affc"/>
            <w:rFonts w:ascii="Times New Roman" w:hAnsi="Times New Roman"/>
            <w:color w:val="auto"/>
            <w:sz w:val="26"/>
            <w:szCs w:val="26"/>
          </w:rPr>
          <w:t>Федерального Закона от 24 июня 1998 года № 89-ФЗ</w:t>
        </w:r>
      </w:hyperlink>
      <w:r w:rsidRPr="00F873C3">
        <w:rPr>
          <w:rFonts w:ascii="Times New Roman" w:hAnsi="Times New Roman"/>
          <w:sz w:val="26"/>
          <w:szCs w:val="26"/>
        </w:rPr>
        <w:t xml:space="preserve"> «Об отходах производства и потребления», действующих экологических, санитарных правил и норм по обращению с отходами.</w:t>
      </w:r>
    </w:p>
    <w:p w:rsidR="004A7E8E" w:rsidRPr="00F873C3" w:rsidRDefault="004A7E8E" w:rsidP="00466D12">
      <w:pPr>
        <w:pStyle w:val="af4"/>
        <w:spacing w:before="0"/>
        <w:rPr>
          <w:rFonts w:ascii="Times New Roman" w:hAnsi="Times New Roman"/>
          <w:sz w:val="26"/>
          <w:szCs w:val="26"/>
        </w:rPr>
      </w:pPr>
      <w:r w:rsidRPr="00F873C3">
        <w:rPr>
          <w:rFonts w:ascii="Times New Roman" w:hAnsi="Times New Roman"/>
          <w:sz w:val="26"/>
          <w:szCs w:val="26"/>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4A7E8E" w:rsidRPr="00F873C3" w:rsidRDefault="004A7E8E" w:rsidP="00466D12">
      <w:pPr>
        <w:pStyle w:val="a9"/>
        <w:rPr>
          <w:rFonts w:ascii="Times New Roman" w:hAnsi="Times New Roman" w:cs="Times New Roman"/>
          <w:sz w:val="26"/>
          <w:szCs w:val="26"/>
        </w:rPr>
      </w:pPr>
      <w:proofErr w:type="gramStart"/>
      <w:r w:rsidRPr="00F873C3">
        <w:rPr>
          <w:rFonts w:ascii="Times New Roman" w:hAnsi="Times New Roman" w:cs="Times New Roman"/>
          <w:sz w:val="26"/>
          <w:szCs w:val="26"/>
        </w:rPr>
        <w:t>Для снижения негативного воздействия на окружающую среду при обращении с отходами в период</w:t>
      </w:r>
      <w:proofErr w:type="gramEnd"/>
      <w:r w:rsidRPr="00F873C3">
        <w:rPr>
          <w:rFonts w:ascii="Times New Roman" w:hAnsi="Times New Roman" w:cs="Times New Roman"/>
          <w:sz w:val="26"/>
          <w:szCs w:val="26"/>
        </w:rPr>
        <w:t xml:space="preserve"> строительства необходимо проведение комплекса организационно-технических мероприятий:</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очистка строительных площадок и территории, прилегающей к ним от отходов и строительного мусора;</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F873C3">
        <w:rPr>
          <w:rFonts w:ascii="Times New Roman" w:hAnsi="Times New Roman"/>
          <w:sz w:val="26"/>
          <w:szCs w:val="26"/>
        </w:rPr>
        <w:t>Самаранефтегаз</w:t>
      </w:r>
      <w:proofErr w:type="spellEnd"/>
      <w:r w:rsidRPr="00F873C3">
        <w:rPr>
          <w:rFonts w:ascii="Times New Roman" w:hAnsi="Times New Roman"/>
          <w:sz w:val="26"/>
          <w:szCs w:val="26"/>
        </w:rPr>
        <w:t>»;</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lastRenderedPageBreak/>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своевременный вывоз образующихся и накопленных отходов к местам их размещения, обезвреживаний, переработки и др.;</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отслеживание изменений природоохранного законодательства, в том числе в части обращения с отходами;</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организация надлежащего учета отходов и обеспечение своевременных платежей за размещение отходов.</w:t>
      </w:r>
    </w:p>
    <w:p w:rsidR="004A7E8E" w:rsidRPr="00F873C3" w:rsidRDefault="004A7E8E" w:rsidP="00466D12">
      <w:pPr>
        <w:pStyle w:val="af4"/>
        <w:spacing w:before="0"/>
        <w:rPr>
          <w:rFonts w:ascii="Times New Roman" w:hAnsi="Times New Roman"/>
          <w:sz w:val="26"/>
          <w:szCs w:val="26"/>
        </w:rPr>
      </w:pPr>
      <w:r w:rsidRPr="00F873C3">
        <w:rPr>
          <w:rFonts w:ascii="Times New Roman" w:hAnsi="Times New Roman"/>
          <w:sz w:val="26"/>
          <w:szCs w:val="26"/>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своевременная корректировка нормативно-разрешительной документации по обращению с отходами (ПНООЛР, лимиты на размещение);</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соблюдение требования природоохранного законодательства РФ и регламентов АО «</w:t>
      </w:r>
      <w:proofErr w:type="spellStart"/>
      <w:r w:rsidRPr="00F873C3">
        <w:rPr>
          <w:rFonts w:ascii="Times New Roman" w:hAnsi="Times New Roman"/>
          <w:sz w:val="26"/>
          <w:szCs w:val="26"/>
        </w:rPr>
        <w:t>Самаранефтегаз</w:t>
      </w:r>
      <w:proofErr w:type="spellEnd"/>
      <w:r w:rsidRPr="00F873C3">
        <w:rPr>
          <w:rFonts w:ascii="Times New Roman" w:hAnsi="Times New Roman"/>
          <w:sz w:val="26"/>
          <w:szCs w:val="26"/>
        </w:rPr>
        <w:t>» в части обращения с отходами;</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своевременное заключение или продление договоров на передачу и транспортирование отходов с мест накопления отходов;</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соблюдение экологического принципа о приоритетности переработки отходов над размещением;</w:t>
      </w:r>
    </w:p>
    <w:p w:rsidR="004A7E8E" w:rsidRPr="00F873C3" w:rsidRDefault="004A7E8E" w:rsidP="00466D12">
      <w:pPr>
        <w:pStyle w:val="a"/>
        <w:rPr>
          <w:rFonts w:ascii="Times New Roman" w:hAnsi="Times New Roman"/>
          <w:sz w:val="26"/>
          <w:szCs w:val="26"/>
        </w:rPr>
      </w:pPr>
      <w:r w:rsidRPr="00F873C3">
        <w:rPr>
          <w:rFonts w:ascii="Times New Roman" w:hAnsi="Times New Roman"/>
          <w:sz w:val="26"/>
          <w:szCs w:val="26"/>
        </w:rPr>
        <w:t>своевременное обучение вновь поступившего в штат персонала правилам безопасности, охраны  труда 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своевременное подача форм </w:t>
      </w:r>
      <w:proofErr w:type="spellStart"/>
      <w:r w:rsidRPr="00466D12">
        <w:rPr>
          <w:rFonts w:ascii="Times New Roman" w:hAnsi="Times New Roman"/>
          <w:sz w:val="26"/>
          <w:szCs w:val="26"/>
        </w:rPr>
        <w:t>статотчетности</w:t>
      </w:r>
      <w:proofErr w:type="spellEnd"/>
      <w:r w:rsidRPr="00466D12">
        <w:rPr>
          <w:rFonts w:ascii="Times New Roman" w:hAnsi="Times New Roman"/>
          <w:sz w:val="26"/>
          <w:szCs w:val="26"/>
        </w:rPr>
        <w:t xml:space="preserve"> в части образования отходов, внесение платежей за негативное воздействие на окружающую среду при обращении с отходами.</w:t>
      </w:r>
    </w:p>
    <w:p w:rsidR="004A7E8E" w:rsidRPr="00466D12" w:rsidRDefault="004A7E8E" w:rsidP="00466D12">
      <w:pPr>
        <w:pStyle w:val="af4"/>
        <w:spacing w:before="0"/>
        <w:rPr>
          <w:rFonts w:ascii="Times New Roman" w:hAnsi="Times New Roman"/>
          <w:sz w:val="26"/>
          <w:szCs w:val="26"/>
        </w:rPr>
      </w:pPr>
    </w:p>
    <w:p w:rsidR="004D4165" w:rsidRPr="00466D12" w:rsidRDefault="004D4165" w:rsidP="00466D12">
      <w:pPr>
        <w:pStyle w:val="af4"/>
        <w:tabs>
          <w:tab w:val="left" w:pos="1125"/>
        </w:tabs>
        <w:spacing w:before="0"/>
        <w:ind w:firstLine="709"/>
        <w:rPr>
          <w:rFonts w:ascii="Times New Roman" w:hAnsi="Times New Roman"/>
          <w:b/>
          <w:sz w:val="26"/>
          <w:szCs w:val="26"/>
          <w:u w:val="single"/>
        </w:rPr>
      </w:pPr>
      <w:bookmarkStart w:id="236" w:name="_Toc229384291"/>
      <w:bookmarkStart w:id="237" w:name="_Toc230070710"/>
      <w:bookmarkStart w:id="238" w:name="_Toc231634997"/>
      <w:bookmarkStart w:id="239" w:name="_Toc232219739"/>
      <w:bookmarkStart w:id="240" w:name="_Toc238879849"/>
      <w:bookmarkStart w:id="241" w:name="_Toc249240355"/>
      <w:bookmarkStart w:id="242" w:name="_Toc297724266"/>
      <w:bookmarkStart w:id="243" w:name="_Toc303262759"/>
      <w:bookmarkStart w:id="244" w:name="_Toc305144955"/>
      <w:bookmarkStart w:id="245" w:name="_Toc337131321"/>
      <w:bookmarkStart w:id="246" w:name="_Toc337474981"/>
      <w:bookmarkStart w:id="247" w:name="_Toc338231905"/>
      <w:bookmarkStart w:id="248" w:name="_Toc385839277"/>
      <w:bookmarkStart w:id="249" w:name="_Toc413219613"/>
      <w:bookmarkStart w:id="250" w:name="_Toc415556069"/>
      <w:bookmarkStart w:id="251" w:name="_Toc434310397"/>
      <w:bookmarkStart w:id="252" w:name="_Toc454456004"/>
      <w:bookmarkStart w:id="253" w:name="_Toc456341815"/>
      <w:bookmarkStart w:id="254" w:name="_Toc457201271"/>
      <w:bookmarkStart w:id="255" w:name="_Toc457378253"/>
      <w:bookmarkStart w:id="256" w:name="_Toc459289934"/>
      <w:bookmarkStart w:id="257" w:name="_Toc459723693"/>
      <w:bookmarkStart w:id="258" w:name="_Toc459727571"/>
      <w:bookmarkStart w:id="259" w:name="_Toc460309932"/>
      <w:bookmarkStart w:id="260" w:name="_Toc462817092"/>
      <w:bookmarkStart w:id="261" w:name="_Toc466445697"/>
      <w:bookmarkStart w:id="262" w:name="_Toc466548838"/>
      <w:bookmarkStart w:id="263" w:name="_Toc491788229"/>
      <w:r w:rsidRPr="00466D12">
        <w:rPr>
          <w:rFonts w:ascii="Times New Roman" w:hAnsi="Times New Roman"/>
          <w:b/>
          <w:sz w:val="26"/>
          <w:szCs w:val="26"/>
          <w:u w:val="single"/>
        </w:rPr>
        <w:t>Мероприятия по охране недр</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00D62305">
        <w:rPr>
          <w:rFonts w:ascii="Times New Roman" w:hAnsi="Times New Roman"/>
          <w:b/>
          <w:sz w:val="26"/>
          <w:szCs w:val="26"/>
          <w:u w:val="single"/>
        </w:rPr>
        <w:t xml:space="preserve"> </w:t>
      </w:r>
    </w:p>
    <w:p w:rsidR="004A7E8E" w:rsidRPr="00466D12" w:rsidRDefault="004A7E8E" w:rsidP="00466D12">
      <w:pPr>
        <w:pStyle w:val="af4"/>
        <w:spacing w:before="0"/>
        <w:rPr>
          <w:rFonts w:ascii="Times New Roman" w:hAnsi="Times New Roman"/>
          <w:sz w:val="26"/>
          <w:szCs w:val="26"/>
        </w:rPr>
      </w:pPr>
      <w:bookmarkStart w:id="264" w:name="_Toc229384292"/>
      <w:bookmarkStart w:id="265" w:name="_Toc230070711"/>
      <w:bookmarkStart w:id="266" w:name="_Toc231634998"/>
      <w:bookmarkStart w:id="267" w:name="_Toc232219740"/>
      <w:bookmarkStart w:id="268" w:name="_Toc238879850"/>
      <w:bookmarkStart w:id="269" w:name="_Toc249240356"/>
      <w:bookmarkStart w:id="270" w:name="_Toc297724267"/>
      <w:bookmarkStart w:id="271" w:name="_Toc303262760"/>
      <w:bookmarkStart w:id="272" w:name="_Toc305144956"/>
      <w:bookmarkStart w:id="273" w:name="_Toc337131322"/>
      <w:bookmarkStart w:id="274" w:name="_Toc337474982"/>
      <w:bookmarkStart w:id="275" w:name="_Toc338231906"/>
      <w:bookmarkStart w:id="276" w:name="_Toc385839278"/>
      <w:bookmarkStart w:id="277" w:name="_Toc413219614"/>
      <w:bookmarkStart w:id="278" w:name="_Toc415556070"/>
      <w:bookmarkStart w:id="279" w:name="_Toc434310398"/>
      <w:bookmarkStart w:id="280" w:name="_Toc454456005"/>
      <w:bookmarkStart w:id="281" w:name="_Toc456341816"/>
      <w:bookmarkStart w:id="282" w:name="_Toc457201272"/>
      <w:bookmarkStart w:id="283" w:name="_Toc457378254"/>
      <w:bookmarkStart w:id="284" w:name="_Toc459289935"/>
      <w:bookmarkStart w:id="285" w:name="_Toc459723694"/>
      <w:bookmarkStart w:id="286" w:name="_Toc459727572"/>
      <w:r w:rsidRPr="00466D12">
        <w:rPr>
          <w:rFonts w:ascii="Times New Roman" w:hAnsi="Times New Roman"/>
          <w:sz w:val="26"/>
          <w:szCs w:val="26"/>
        </w:rPr>
        <w:t>Воздействие на геологическую среду при строительстве проектируемого объекта обусловлено следующими факторами: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фильтрацией загрязняющих веществ с поверхности при загрязнении грунтов почвенного покрова;</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интенсификацией экзогенных процессов при строительстве проектируемых сооружений.</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66D12">
        <w:rPr>
          <w:rFonts w:ascii="Times New Roman" w:hAnsi="Times New Roman"/>
          <w:sz w:val="26"/>
          <w:szCs w:val="26"/>
        </w:rPr>
        <w:t>контроля за</w:t>
      </w:r>
      <w:proofErr w:type="gramEnd"/>
      <w:r w:rsidRPr="00466D12">
        <w:rPr>
          <w:rFonts w:ascii="Times New Roman" w:hAnsi="Times New Roman"/>
          <w:sz w:val="26"/>
          <w:szCs w:val="26"/>
        </w:rPr>
        <w:t xml:space="preserve"> состоянием подземных вод с учетом всех источников возможного загрязнения объектов нефтяной структуры.</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получение регулярной и достаточной информации о состоянии оборудования и инженерных коммуникаций;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своевременное реагирование на все отклонения технического состояния оборудования </w:t>
      </w:r>
      <w:proofErr w:type="gramStart"/>
      <w:r w:rsidRPr="00466D12">
        <w:rPr>
          <w:rFonts w:ascii="Times New Roman" w:hAnsi="Times New Roman"/>
          <w:sz w:val="26"/>
          <w:szCs w:val="26"/>
        </w:rPr>
        <w:t>от</w:t>
      </w:r>
      <w:proofErr w:type="gramEnd"/>
      <w:r w:rsidRPr="00466D12">
        <w:rPr>
          <w:rFonts w:ascii="Times New Roman" w:hAnsi="Times New Roman"/>
          <w:sz w:val="26"/>
          <w:szCs w:val="26"/>
        </w:rPr>
        <w:t xml:space="preserve"> нормального;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технологических сооружений на площадках с твердым покрытием;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сбор производственно-дождевых стоков в подземную емкость.</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На </w:t>
      </w:r>
      <w:proofErr w:type="spellStart"/>
      <w:r w:rsidRPr="00466D12">
        <w:rPr>
          <w:rFonts w:ascii="Times New Roman" w:hAnsi="Times New Roman"/>
          <w:sz w:val="26"/>
          <w:szCs w:val="26"/>
        </w:rPr>
        <w:t>недропользователей</w:t>
      </w:r>
      <w:proofErr w:type="spellEnd"/>
      <w:r w:rsidRPr="00466D12">
        <w:rPr>
          <w:rFonts w:ascii="Times New Roman" w:hAnsi="Times New Roman"/>
          <w:sz w:val="26"/>
          <w:szCs w:val="26"/>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9D207B" w:rsidRPr="00466D12" w:rsidRDefault="009D207B" w:rsidP="00466D12">
      <w:pPr>
        <w:pStyle w:val="af4"/>
        <w:spacing w:before="0"/>
        <w:ind w:firstLine="709"/>
        <w:rPr>
          <w:rFonts w:ascii="Times New Roman" w:hAnsi="Times New Roman"/>
          <w:sz w:val="26"/>
          <w:szCs w:val="26"/>
        </w:rPr>
      </w:pPr>
    </w:p>
    <w:p w:rsidR="004D4165" w:rsidRPr="00466D12" w:rsidRDefault="004D4165" w:rsidP="00466D12">
      <w:pPr>
        <w:pStyle w:val="af4"/>
        <w:tabs>
          <w:tab w:val="left" w:pos="1125"/>
        </w:tabs>
        <w:spacing w:before="0"/>
        <w:ind w:firstLine="709"/>
        <w:rPr>
          <w:rFonts w:ascii="Times New Roman" w:hAnsi="Times New Roman"/>
          <w:b/>
          <w:sz w:val="26"/>
          <w:szCs w:val="26"/>
          <w:u w:val="single"/>
        </w:rPr>
      </w:pPr>
      <w:bookmarkStart w:id="287" w:name="_Toc460309933"/>
      <w:bookmarkStart w:id="288" w:name="_Toc462817093"/>
      <w:bookmarkStart w:id="289" w:name="_Toc466445698"/>
      <w:bookmarkStart w:id="290" w:name="_Toc466548839"/>
      <w:bookmarkStart w:id="291" w:name="_Toc491788230"/>
      <w:r w:rsidRPr="00466D12">
        <w:rPr>
          <w:rFonts w:ascii="Times New Roman" w:hAnsi="Times New Roman"/>
          <w:b/>
          <w:sz w:val="26"/>
          <w:szCs w:val="26"/>
          <w:u w:val="single"/>
        </w:rPr>
        <w:t>Мероприятия по охране объектов растительного и животного мира и среды их обитания</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006C2CDA">
        <w:rPr>
          <w:rFonts w:ascii="Times New Roman" w:hAnsi="Times New Roman"/>
          <w:b/>
          <w:sz w:val="26"/>
          <w:szCs w:val="26"/>
          <w:u w:val="single"/>
        </w:rPr>
        <w:t xml:space="preserve">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lastRenderedPageBreak/>
        <w:t>Для обеспечения рационального использования и охраны почвенно-растительного слоя проектной документацией предусмотрено: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последовательная рекультивация нарушенных земель по мере выполнения работ;</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защита почвы во время строительства от ветровой и водной эрозии путем трамбовки и планировки грунта при засыпке траншей;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жесткий </w:t>
      </w:r>
      <w:proofErr w:type="gramStart"/>
      <w:r w:rsidRPr="00466D12">
        <w:rPr>
          <w:rFonts w:ascii="Times New Roman" w:hAnsi="Times New Roman"/>
          <w:sz w:val="26"/>
          <w:szCs w:val="26"/>
        </w:rPr>
        <w:t>контроль за</w:t>
      </w:r>
      <w:proofErr w:type="gramEnd"/>
      <w:r w:rsidRPr="00466D12">
        <w:rPr>
          <w:rFonts w:ascii="Times New Roman" w:hAnsi="Times New Roman"/>
          <w:sz w:val="26"/>
          <w:szCs w:val="26"/>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466D12">
        <w:rPr>
          <w:rFonts w:ascii="Times New Roman" w:hAnsi="Times New Roman"/>
          <w:sz w:val="26"/>
          <w:szCs w:val="26"/>
        </w:rPr>
        <w:t>исходному</w:t>
      </w:r>
      <w:proofErr w:type="gramEnd"/>
      <w:r w:rsidRPr="00466D12">
        <w:rPr>
          <w:rFonts w:ascii="Times New Roman" w:hAnsi="Times New Roman"/>
          <w:sz w:val="26"/>
          <w:szCs w:val="26"/>
        </w:rPr>
        <w:t>) состояния.</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бросать горящие спички, окурки и горячую золу из курительных трубок;</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оставлять </w:t>
      </w:r>
      <w:proofErr w:type="gramStart"/>
      <w:r w:rsidRPr="00466D12">
        <w:rPr>
          <w:rFonts w:ascii="Times New Roman" w:hAnsi="Times New Roman"/>
          <w:sz w:val="26"/>
          <w:szCs w:val="26"/>
        </w:rPr>
        <w:t>промасленные</w:t>
      </w:r>
      <w:proofErr w:type="gramEnd"/>
      <w:r w:rsidRPr="00466D12">
        <w:rPr>
          <w:rFonts w:ascii="Times New Roman" w:hAnsi="Times New Roman"/>
          <w:sz w:val="26"/>
          <w:szCs w:val="26"/>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Что касается дикой фауны, то выявленные в районе строительных работ представители животного мира (а это в основном, синантропные виды) хорошо </w:t>
      </w:r>
      <w:r w:rsidRPr="00466D12">
        <w:rPr>
          <w:rFonts w:ascii="Times New Roman" w:hAnsi="Times New Roman"/>
          <w:sz w:val="26"/>
          <w:szCs w:val="26"/>
        </w:rPr>
        <w:lastRenderedPageBreak/>
        <w:t>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Это позволит сохранить существующие места обитания животных и в последующий период эксплуатации сооружений.</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4A7E8E"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466D12">
        <w:rPr>
          <w:rFonts w:ascii="Times New Roman" w:hAnsi="Times New Roman"/>
          <w:sz w:val="26"/>
          <w:szCs w:val="26"/>
        </w:rPr>
        <w:t>ВЛ</w:t>
      </w:r>
      <w:proofErr w:type="gramEnd"/>
      <w:r w:rsidRPr="00466D12">
        <w:rPr>
          <w:rFonts w:ascii="Times New Roman" w:hAnsi="Times New Roman"/>
          <w:sz w:val="26"/>
          <w:szCs w:val="26"/>
        </w:rPr>
        <w:t xml:space="preserve"> оборудуется </w:t>
      </w:r>
      <w:proofErr w:type="spellStart"/>
      <w:r w:rsidRPr="00466D12">
        <w:rPr>
          <w:rFonts w:ascii="Times New Roman" w:hAnsi="Times New Roman"/>
          <w:sz w:val="26"/>
          <w:szCs w:val="26"/>
        </w:rPr>
        <w:t>птицезащитными</w:t>
      </w:r>
      <w:proofErr w:type="spellEnd"/>
      <w:r w:rsidRPr="00466D12">
        <w:rPr>
          <w:rFonts w:ascii="Times New Roman" w:hAnsi="Times New Roman"/>
          <w:sz w:val="26"/>
          <w:szCs w:val="26"/>
        </w:rPr>
        <w:t xml:space="preserve"> устройствами ПЗУ ВЛ-6 (10) </w:t>
      </w:r>
      <w:proofErr w:type="spellStart"/>
      <w:r w:rsidRPr="00466D12">
        <w:rPr>
          <w:rFonts w:ascii="Times New Roman" w:hAnsi="Times New Roman"/>
          <w:sz w:val="26"/>
          <w:szCs w:val="26"/>
        </w:rPr>
        <w:t>кВ</w:t>
      </w:r>
      <w:proofErr w:type="spellEnd"/>
      <w:r w:rsidRPr="00466D12">
        <w:rPr>
          <w:rFonts w:ascii="Times New Roman" w:hAnsi="Times New Roman"/>
          <w:sz w:val="26"/>
          <w:szCs w:val="26"/>
        </w:rPr>
        <w:t xml:space="preserve"> в виде защитных кожухов из полимерных материалов.</w:t>
      </w:r>
    </w:p>
    <w:p w:rsidR="007A5B9A" w:rsidRDefault="007A5B9A" w:rsidP="00466D12">
      <w:pPr>
        <w:pStyle w:val="af4"/>
        <w:spacing w:before="0"/>
        <w:rPr>
          <w:rFonts w:ascii="Times New Roman" w:hAnsi="Times New Roman"/>
          <w:sz w:val="26"/>
          <w:szCs w:val="26"/>
        </w:rPr>
      </w:pPr>
    </w:p>
    <w:p w:rsidR="007A5B9A" w:rsidRPr="001256BD" w:rsidRDefault="007A5B9A" w:rsidP="009860B3">
      <w:pPr>
        <w:pStyle w:val="1"/>
        <w:numPr>
          <w:ilvl w:val="0"/>
          <w:numId w:val="0"/>
        </w:numPr>
        <w:rPr>
          <w:sz w:val="26"/>
          <w:szCs w:val="26"/>
          <w:highlight w:val="green"/>
          <w:shd w:val="clear" w:color="auto" w:fill="FFFFFF"/>
        </w:rPr>
      </w:pPr>
      <w:r w:rsidRPr="009860B3">
        <w:rPr>
          <w:rFonts w:ascii="Times New Roman" w:hAnsi="Times New Roman" w:cs="Times New Roman"/>
          <w:sz w:val="26"/>
          <w:szCs w:val="26"/>
          <w:shd w:val="clear" w:color="auto" w:fill="FFFFFF"/>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9860B3" w:rsidRDefault="007E07C4" w:rsidP="009860B3">
      <w:pPr>
        <w:pStyle w:val="1"/>
        <w:numPr>
          <w:ilvl w:val="0"/>
          <w:numId w:val="0"/>
        </w:numPr>
        <w:rPr>
          <w:rFonts w:ascii="Times New Roman" w:hAnsi="Times New Roman" w:cs="Times New Roman"/>
          <w:b w:val="0"/>
          <w:sz w:val="26"/>
          <w:szCs w:val="26"/>
        </w:rPr>
      </w:pPr>
      <w:r w:rsidRPr="009860B3">
        <w:rPr>
          <w:rFonts w:ascii="Times New Roman" w:hAnsi="Times New Roman" w:cs="Times New Roman"/>
          <w:sz w:val="26"/>
          <w:szCs w:val="26"/>
          <w:shd w:val="clear" w:color="auto" w:fill="FFFFFF"/>
        </w:rPr>
        <w:t xml:space="preserve"> </w:t>
      </w:r>
      <w:r w:rsidRPr="009860B3">
        <w:rPr>
          <w:rFonts w:ascii="Times New Roman" w:hAnsi="Times New Roman" w:cs="Times New Roman"/>
          <w:b w:val="0"/>
          <w:sz w:val="26"/>
          <w:szCs w:val="26"/>
          <w:shd w:val="clear" w:color="auto" w:fill="FFFFFF"/>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46342B" w:rsidRPr="009860B3">
        <w:rPr>
          <w:rFonts w:ascii="Times New Roman" w:hAnsi="Times New Roman" w:cs="Times New Roman"/>
          <w:b w:val="0"/>
          <w:sz w:val="26"/>
          <w:szCs w:val="26"/>
          <w:shd w:val="clear" w:color="auto" w:fill="FFFFFF"/>
        </w:rPr>
        <w:t xml:space="preserve"> </w:t>
      </w:r>
    </w:p>
    <w:p w:rsidR="002E1967" w:rsidRPr="009860B3" w:rsidRDefault="002E1967" w:rsidP="00466D12">
      <w:pPr>
        <w:pStyle w:val="af4"/>
        <w:spacing w:before="0"/>
        <w:rPr>
          <w:rFonts w:ascii="Times New Roman" w:hAnsi="Times New Roman"/>
          <w:bCs w:val="0"/>
          <w:sz w:val="26"/>
          <w:szCs w:val="26"/>
        </w:rPr>
      </w:pPr>
      <w:bookmarkStart w:id="292" w:name="_Toc158375326"/>
      <w:bookmarkStart w:id="293" w:name="_Toc261596159"/>
      <w:bookmarkStart w:id="294" w:name="_Toc264987583"/>
      <w:bookmarkStart w:id="295" w:name="_Toc279760955"/>
      <w:bookmarkStart w:id="296" w:name="_Toc325009601"/>
      <w:bookmarkStart w:id="297" w:name="_Toc424109370"/>
      <w:bookmarkStart w:id="298" w:name="_Toc436218744"/>
      <w:bookmarkStart w:id="299" w:name="_Toc443383804"/>
      <w:bookmarkStart w:id="300" w:name="_Toc456700589"/>
      <w:bookmarkStart w:id="301" w:name="_Toc491766209"/>
      <w:r w:rsidRPr="009860B3">
        <w:rPr>
          <w:rFonts w:ascii="Times New Roman" w:hAnsi="Times New Roman"/>
          <w:bCs w:val="0"/>
          <w:sz w:val="26"/>
          <w:szCs w:val="26"/>
        </w:rPr>
        <w:t xml:space="preserve">По санитарной классификации, в соответствии с </w:t>
      </w:r>
      <w:r w:rsidRPr="009860B3">
        <w:rPr>
          <w:rFonts w:ascii="Times New Roman" w:eastAsiaTheme="minorHAnsi" w:hAnsi="Times New Roman"/>
          <w:bCs w:val="0"/>
          <w:sz w:val="26"/>
          <w:szCs w:val="26"/>
        </w:rPr>
        <w:t>СанПиН 2.2.1/2.1.1.1200-03</w:t>
      </w:r>
      <w:r w:rsidRPr="009860B3">
        <w:rPr>
          <w:rFonts w:ascii="Times New Roman" w:hAnsi="Times New Roman"/>
          <w:bCs w:val="0"/>
          <w:sz w:val="26"/>
          <w:szCs w:val="26"/>
        </w:rPr>
        <w:t xml:space="preserve"> «</w:t>
      </w:r>
      <w:proofErr w:type="spellStart"/>
      <w:r w:rsidRPr="009860B3">
        <w:rPr>
          <w:rFonts w:ascii="Times New Roman" w:hAnsi="Times New Roman"/>
          <w:bCs w:val="0"/>
          <w:sz w:val="26"/>
          <w:szCs w:val="26"/>
        </w:rPr>
        <w:t>Санитарно</w:t>
      </w:r>
      <w:proofErr w:type="spellEnd"/>
      <w:r w:rsidRPr="009860B3">
        <w:rPr>
          <w:rFonts w:ascii="Times New Roman" w:hAnsi="Times New Roman"/>
          <w:bCs w:val="0"/>
          <w:sz w:val="26"/>
          <w:szCs w:val="26"/>
        </w:rPr>
        <w:t xml:space="preserve"> – защитные зоны и санитарная классификация предприятий, сооружений и других объектов», санитарно-защитная зона скважин поглощения не требуется</w:t>
      </w:r>
      <w:r w:rsidR="009860B3">
        <w:rPr>
          <w:rFonts w:ascii="Times New Roman" w:hAnsi="Times New Roman"/>
          <w:bCs w:val="0"/>
          <w:sz w:val="26"/>
          <w:szCs w:val="26"/>
        </w:rPr>
        <w:t>.</w:t>
      </w:r>
    </w:p>
    <w:p w:rsidR="00E166F4" w:rsidRPr="009860B3" w:rsidRDefault="00E166F4" w:rsidP="00466D12">
      <w:pPr>
        <w:pStyle w:val="af4"/>
        <w:spacing w:before="0"/>
        <w:rPr>
          <w:rFonts w:ascii="Times New Roman" w:hAnsi="Times New Roman"/>
          <w:sz w:val="26"/>
          <w:szCs w:val="26"/>
        </w:rPr>
      </w:pPr>
      <w:proofErr w:type="gramStart"/>
      <w:r w:rsidRPr="009860B3">
        <w:rPr>
          <w:rFonts w:ascii="Times New Roman" w:hAnsi="Times New Roman"/>
          <w:sz w:val="26"/>
          <w:szCs w:val="26"/>
        </w:rPr>
        <w:t>В соответствии с п. 6.2.1 Методических указаний компании «Правила по эксплуатации, ревизии, ремонту и отбраковке промысловых трубопроводов на объектах ПАО «НК «Роснефть» и его обществ группы» № П1-01.05 М-0133 для обеспечения нормальных условий эксплуатации и исключения возможности повреждения трубопровода, устанавливается охранная зона, размером 25 м от оси трубопровода с каждой стороны.</w:t>
      </w:r>
      <w:proofErr w:type="gramEnd"/>
    </w:p>
    <w:p w:rsidR="00E166F4" w:rsidRPr="009860B3" w:rsidRDefault="00E166F4" w:rsidP="00466D12">
      <w:pPr>
        <w:pStyle w:val="af4"/>
        <w:spacing w:before="0"/>
        <w:rPr>
          <w:rFonts w:ascii="Times New Roman" w:hAnsi="Times New Roman"/>
          <w:sz w:val="26"/>
          <w:szCs w:val="26"/>
          <w:highlight w:val="yellow"/>
        </w:rPr>
      </w:pPr>
      <w:r w:rsidRPr="009860B3">
        <w:rPr>
          <w:rFonts w:ascii="Times New Roman" w:hAnsi="Times New Roman"/>
          <w:sz w:val="26"/>
          <w:szCs w:val="26"/>
        </w:rPr>
        <w:t xml:space="preserve">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защиты населения от действия электромагнитного поля установлены санитарно-защитные зоны для линий электропередачи. Охранная зона </w:t>
      </w:r>
      <w:r w:rsidRPr="009860B3">
        <w:rPr>
          <w:rFonts w:ascii="Times New Roman" w:hAnsi="Times New Roman"/>
          <w:sz w:val="26"/>
          <w:szCs w:val="26"/>
        </w:rPr>
        <w:lastRenderedPageBreak/>
        <w:t xml:space="preserve">ВЛ-6 </w:t>
      </w:r>
      <w:proofErr w:type="spellStart"/>
      <w:r w:rsidRPr="009860B3">
        <w:rPr>
          <w:rFonts w:ascii="Times New Roman" w:hAnsi="Times New Roman"/>
          <w:sz w:val="26"/>
          <w:szCs w:val="26"/>
        </w:rPr>
        <w:t>кВ</w:t>
      </w:r>
      <w:proofErr w:type="spellEnd"/>
      <w:r w:rsidRPr="009860B3">
        <w:rPr>
          <w:rFonts w:ascii="Times New Roman" w:hAnsi="Times New Roman"/>
          <w:sz w:val="26"/>
          <w:szCs w:val="26"/>
        </w:rPr>
        <w:t xml:space="preserve"> составляет 10 м от крайнего провода, для КТП составляет 10 м от всех сторон ограждения подстанции по периметру.</w:t>
      </w:r>
    </w:p>
    <w:p w:rsidR="00E166F4" w:rsidRPr="006F2E63" w:rsidRDefault="00E166F4" w:rsidP="006F2E63">
      <w:pPr>
        <w:pStyle w:val="af4"/>
        <w:tabs>
          <w:tab w:val="left" w:pos="1125"/>
        </w:tabs>
        <w:spacing w:before="0"/>
        <w:ind w:firstLine="709"/>
        <w:rPr>
          <w:rFonts w:ascii="Times New Roman" w:hAnsi="Times New Roman"/>
          <w:b/>
          <w:sz w:val="26"/>
          <w:szCs w:val="26"/>
        </w:rPr>
      </w:pPr>
    </w:p>
    <w:p w:rsidR="00E166F4" w:rsidRPr="00466D12" w:rsidRDefault="00E166F4" w:rsidP="00466D12">
      <w:pPr>
        <w:pStyle w:val="af4"/>
        <w:tabs>
          <w:tab w:val="left" w:pos="1125"/>
        </w:tabs>
        <w:spacing w:before="0"/>
        <w:ind w:firstLine="709"/>
        <w:rPr>
          <w:rFonts w:ascii="Times New Roman" w:hAnsi="Times New Roman"/>
          <w:b/>
          <w:sz w:val="26"/>
          <w:szCs w:val="26"/>
          <w:u w:val="single"/>
        </w:rPr>
      </w:pPr>
    </w:p>
    <w:p w:rsidR="00A5776E" w:rsidRPr="00466D12" w:rsidRDefault="00A5776E" w:rsidP="00466D12">
      <w:pPr>
        <w:pStyle w:val="af4"/>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Решения по исключению разгерметизации оборудования и предупреждению аварийных выбросов опасных веществ</w:t>
      </w:r>
      <w:bookmarkEnd w:id="292"/>
      <w:bookmarkEnd w:id="293"/>
      <w:bookmarkEnd w:id="294"/>
      <w:bookmarkEnd w:id="295"/>
      <w:bookmarkEnd w:id="296"/>
      <w:bookmarkEnd w:id="297"/>
      <w:bookmarkEnd w:id="298"/>
      <w:bookmarkEnd w:id="299"/>
      <w:bookmarkEnd w:id="300"/>
      <w:bookmarkEnd w:id="301"/>
      <w:r w:rsidR="009719E3">
        <w:rPr>
          <w:rFonts w:ascii="Times New Roman" w:hAnsi="Times New Roman"/>
          <w:b/>
          <w:sz w:val="26"/>
          <w:szCs w:val="26"/>
          <w:u w:val="single"/>
        </w:rPr>
        <w:t xml:space="preserve"> </w:t>
      </w:r>
    </w:p>
    <w:p w:rsidR="004B388F" w:rsidRPr="00E7607B" w:rsidRDefault="004B388F" w:rsidP="00E7607B">
      <w:pPr>
        <w:suppressAutoHyphens/>
        <w:spacing w:after="0" w:line="300" w:lineRule="exact"/>
        <w:ind w:firstLine="680"/>
        <w:jc w:val="both"/>
        <w:rPr>
          <w:rFonts w:ascii="Times New Roman" w:hAnsi="Times New Roman" w:cs="Times New Roman"/>
          <w:sz w:val="26"/>
          <w:szCs w:val="26"/>
        </w:rPr>
      </w:pPr>
      <w:bookmarkStart w:id="302" w:name="_Toc204745730"/>
      <w:bookmarkStart w:id="303" w:name="_Toc214099520"/>
      <w:bookmarkStart w:id="304" w:name="_Toc216505559"/>
      <w:bookmarkStart w:id="305" w:name="_Toc261596161"/>
      <w:bookmarkStart w:id="306" w:name="_Toc264987585"/>
      <w:bookmarkStart w:id="307" w:name="_Toc279760957"/>
      <w:bookmarkStart w:id="308" w:name="_Toc325009603"/>
      <w:bookmarkStart w:id="309" w:name="_Toc424109371"/>
      <w:bookmarkStart w:id="310" w:name="_Toc436218745"/>
      <w:bookmarkStart w:id="311" w:name="_Toc443383805"/>
      <w:bookmarkStart w:id="312" w:name="_Toc456700590"/>
      <w:bookmarkStart w:id="313" w:name="_Toc491766210"/>
      <w:r w:rsidRPr="00E7607B">
        <w:rPr>
          <w:rFonts w:ascii="Times New Roman" w:hAnsi="Times New Roman" w:cs="Times New Roman"/>
          <w:sz w:val="26"/>
          <w:szCs w:val="26"/>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аварийная сигнализация об отклонениях технологических параметров от допустимых значений при возможных аварийных ситуациях;</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защита оборудования и трубопровода от статического электричества путем заземления;</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установка электрооборудования во взрывозащищенном исполнении;</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автоматический контроль параметров работы оборудования, средства сигнализации и автоматические блокировки;</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отключение станции управления при понижении давления ниже минимального и при повышении выше максимального на всасывающей линии насоса;</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отключение станции управления при повышении выше максимального и понижении ниже минимального давления на напорной линии насоса;</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на площадке кустовой насосной станции все фланцевые соединения на высоконапорных трубопроводах заключаются в кожухи;</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bCs/>
          <w:sz w:val="26"/>
          <w:szCs w:val="26"/>
          <w:lang w:eastAsia="ja-JP"/>
        </w:rPr>
        <w:t xml:space="preserve">водовод прокладывается на глубине не менее 1,3 м от поверхности земли до низа трубы. В месте перехода через автодорогу заглубление принято не менее 1,7 м до верха трубопровода в соответствии с п.10.3.10 ГОСТ </w:t>
      </w:r>
      <w:proofErr w:type="gramStart"/>
      <w:r w:rsidRPr="00E7607B">
        <w:rPr>
          <w:rFonts w:ascii="Times New Roman" w:hAnsi="Times New Roman" w:cs="Times New Roman"/>
          <w:bCs/>
          <w:sz w:val="26"/>
          <w:szCs w:val="26"/>
          <w:lang w:eastAsia="ja-JP"/>
        </w:rPr>
        <w:t>Р</w:t>
      </w:r>
      <w:proofErr w:type="gramEnd"/>
      <w:r w:rsidRPr="00E7607B">
        <w:rPr>
          <w:rFonts w:ascii="Times New Roman" w:hAnsi="Times New Roman" w:cs="Times New Roman"/>
          <w:bCs/>
          <w:sz w:val="26"/>
          <w:szCs w:val="26"/>
          <w:lang w:eastAsia="ja-JP"/>
        </w:rPr>
        <w:t xml:space="preserve"> 55990-2014</w:t>
      </w:r>
      <w:r w:rsidRPr="00E7607B">
        <w:rPr>
          <w:rFonts w:ascii="Times New Roman" w:hAnsi="Times New Roman" w:cs="Times New Roman"/>
          <w:sz w:val="26"/>
          <w:szCs w:val="26"/>
          <w:lang w:eastAsia="ja-JP"/>
        </w:rPr>
        <w:t>;</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для наблюдения за скоростью коррозии на трубопроводе предусматривается узел контроля скорости коррозии;</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 xml:space="preserve">периодическая подача в </w:t>
      </w:r>
      <w:proofErr w:type="spellStart"/>
      <w:r w:rsidRPr="00E7607B">
        <w:rPr>
          <w:rFonts w:ascii="Times New Roman" w:hAnsi="Times New Roman" w:cs="Times New Roman"/>
          <w:sz w:val="26"/>
          <w:szCs w:val="26"/>
          <w:lang w:eastAsia="ja-JP"/>
        </w:rPr>
        <w:t>затрубное</w:t>
      </w:r>
      <w:proofErr w:type="spellEnd"/>
      <w:r w:rsidRPr="00E7607B">
        <w:rPr>
          <w:rFonts w:ascii="Times New Roman" w:hAnsi="Times New Roman" w:cs="Times New Roman"/>
          <w:sz w:val="26"/>
          <w:szCs w:val="26"/>
          <w:lang w:eastAsia="ja-JP"/>
        </w:rPr>
        <w:t xml:space="preserve"> пространство скважины ингибитора коррозии передвижными средствами;</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 xml:space="preserve">трубопроводы обвязки КНС приняты из стальных труб по ТУ завода-изготовителя </w:t>
      </w:r>
      <w:proofErr w:type="spellStart"/>
      <w:r w:rsidRPr="00E7607B">
        <w:rPr>
          <w:rFonts w:ascii="Times New Roman" w:hAnsi="Times New Roman" w:cs="Times New Roman"/>
          <w:sz w:val="26"/>
          <w:szCs w:val="26"/>
          <w:lang w:eastAsia="ja-JP"/>
        </w:rPr>
        <w:t>МПк</w:t>
      </w:r>
      <w:proofErr w:type="spellEnd"/>
      <w:r w:rsidRPr="00E7607B">
        <w:rPr>
          <w:rFonts w:ascii="Times New Roman" w:hAnsi="Times New Roman" w:cs="Times New Roman"/>
          <w:sz w:val="26"/>
          <w:szCs w:val="26"/>
          <w:lang w:eastAsia="ja-JP"/>
        </w:rPr>
        <w:t xml:space="preserve"> </w:t>
      </w:r>
      <w:r w:rsidRPr="00E7607B">
        <w:rPr>
          <w:rFonts w:ascii="Times New Roman" w:hAnsi="Times New Roman" w:cs="Times New Roman"/>
          <w:sz w:val="26"/>
          <w:szCs w:val="26"/>
          <w:lang w:val="en-US" w:eastAsia="ja-JP"/>
        </w:rPr>
        <w:t>c</w:t>
      </w:r>
      <w:r w:rsidRPr="00E7607B">
        <w:rPr>
          <w:rFonts w:ascii="Times New Roman" w:hAnsi="Times New Roman" w:cs="Times New Roman"/>
          <w:sz w:val="26"/>
          <w:szCs w:val="26"/>
          <w:lang w:eastAsia="ja-JP"/>
        </w:rPr>
        <w:t xml:space="preserve"> внутренним антикоррозионным покрытием на основе порошковых материалов;</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bCs/>
          <w:sz w:val="26"/>
          <w:szCs w:val="26"/>
          <w:lang w:eastAsia="ja-JP"/>
        </w:rPr>
        <w:t xml:space="preserve">наружная поверхность надземных труб, арматуры и деталей трубопроводов </w:t>
      </w:r>
      <w:proofErr w:type="spellStart"/>
      <w:r w:rsidRPr="00E7607B">
        <w:rPr>
          <w:rFonts w:ascii="Times New Roman" w:hAnsi="Times New Roman" w:cs="Times New Roman"/>
          <w:bCs/>
          <w:sz w:val="26"/>
          <w:szCs w:val="26"/>
          <w:lang w:eastAsia="ja-JP"/>
        </w:rPr>
        <w:t>теплоизолируется</w:t>
      </w:r>
      <w:proofErr w:type="spellEnd"/>
      <w:r w:rsidRPr="00E7607B">
        <w:rPr>
          <w:rFonts w:ascii="Times New Roman" w:hAnsi="Times New Roman" w:cs="Times New Roman"/>
          <w:bCs/>
          <w:sz w:val="26"/>
          <w:szCs w:val="26"/>
          <w:lang w:eastAsia="ja-JP"/>
        </w:rPr>
        <w:t xml:space="preserve"> </w:t>
      </w:r>
      <w:proofErr w:type="spellStart"/>
      <w:r w:rsidRPr="00E7607B">
        <w:rPr>
          <w:rFonts w:ascii="Times New Roman" w:hAnsi="Times New Roman" w:cs="Times New Roman"/>
          <w:bCs/>
          <w:sz w:val="26"/>
          <w:szCs w:val="26"/>
          <w:lang w:eastAsia="ja-JP"/>
        </w:rPr>
        <w:t>минераловатными</w:t>
      </w:r>
      <w:proofErr w:type="spellEnd"/>
      <w:r w:rsidRPr="00E7607B">
        <w:rPr>
          <w:rFonts w:ascii="Times New Roman" w:hAnsi="Times New Roman" w:cs="Times New Roman"/>
          <w:bCs/>
          <w:sz w:val="26"/>
          <w:szCs w:val="26"/>
          <w:lang w:eastAsia="ja-JP"/>
        </w:rPr>
        <w:t xml:space="preserve"> изделиями в соответствии с СП 61.13330.2012 «Тепловая изоляция оборудования и трубопроводов»;</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bCs/>
          <w:sz w:val="26"/>
          <w:szCs w:val="26"/>
          <w:lang w:eastAsia="ja-JP"/>
        </w:rPr>
        <w:t>контролю качества подвергается 100% изоляционных стыков водоводов</w:t>
      </w:r>
      <w:r w:rsidRPr="00E7607B">
        <w:rPr>
          <w:rFonts w:ascii="Times New Roman" w:hAnsi="Times New Roman" w:cs="Times New Roman"/>
          <w:sz w:val="26"/>
          <w:szCs w:val="26"/>
          <w:lang w:eastAsia="ja-JP"/>
        </w:rPr>
        <w:t>;</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 xml:space="preserve">покрытия для антикоррозионной защиты наружной поверхности трубопроводов металлоконструкций выполняется в соответствии с требованиями Технологической инструкции Компании «Антикоррозионная защита металлических конструкций на объектах </w:t>
      </w:r>
      <w:proofErr w:type="spellStart"/>
      <w:r w:rsidRPr="00E7607B">
        <w:rPr>
          <w:rFonts w:ascii="Times New Roman" w:hAnsi="Times New Roman" w:cs="Times New Roman"/>
          <w:sz w:val="26"/>
          <w:szCs w:val="26"/>
          <w:lang w:eastAsia="ja-JP"/>
        </w:rPr>
        <w:t>нефтегазодобычи</w:t>
      </w:r>
      <w:proofErr w:type="spellEnd"/>
      <w:r w:rsidRPr="00E7607B">
        <w:rPr>
          <w:rFonts w:ascii="Times New Roman" w:hAnsi="Times New Roman" w:cs="Times New Roman"/>
          <w:sz w:val="26"/>
          <w:szCs w:val="26"/>
          <w:lang w:eastAsia="ja-JP"/>
        </w:rPr>
        <w:t xml:space="preserve">, </w:t>
      </w:r>
      <w:proofErr w:type="spellStart"/>
      <w:r w:rsidRPr="00E7607B">
        <w:rPr>
          <w:rFonts w:ascii="Times New Roman" w:hAnsi="Times New Roman" w:cs="Times New Roman"/>
          <w:sz w:val="26"/>
          <w:szCs w:val="26"/>
          <w:lang w:eastAsia="ja-JP"/>
        </w:rPr>
        <w:t>нефтегазопереработки</w:t>
      </w:r>
      <w:proofErr w:type="spellEnd"/>
      <w:r w:rsidRPr="00E7607B">
        <w:rPr>
          <w:rFonts w:ascii="Times New Roman" w:hAnsi="Times New Roman" w:cs="Times New Roman"/>
          <w:sz w:val="26"/>
          <w:szCs w:val="26"/>
          <w:lang w:eastAsia="ja-JP"/>
        </w:rPr>
        <w:t xml:space="preserve"> и нефтепродуктообеспечения Компании» № П2-05 ТИ-0002;</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bCs/>
          <w:sz w:val="26"/>
          <w:szCs w:val="26"/>
          <w:lang w:eastAsia="ja-JP"/>
        </w:rPr>
      </w:pPr>
      <w:r w:rsidRPr="00E7607B">
        <w:rPr>
          <w:rFonts w:ascii="Times New Roman" w:hAnsi="Times New Roman" w:cs="Times New Roman"/>
          <w:bCs/>
          <w:sz w:val="26"/>
          <w:szCs w:val="26"/>
          <w:lang w:eastAsia="ja-JP"/>
        </w:rPr>
        <w:t xml:space="preserve">в зоне перехода надземного участка трубопровода в подземный теплоизоляцию выполнить с заглублением в грунт до нижней образующей трубы и для защиты от почвенной коррозии покрыть гидроизоляцией усиленного типа по </w:t>
      </w:r>
      <w:r w:rsidRPr="00E7607B">
        <w:rPr>
          <w:rFonts w:ascii="Times New Roman" w:hAnsi="Times New Roman" w:cs="Times New Roman"/>
          <w:bCs/>
          <w:sz w:val="26"/>
          <w:szCs w:val="26"/>
          <w:lang w:eastAsia="ja-JP"/>
        </w:rPr>
        <w:lastRenderedPageBreak/>
        <w:t xml:space="preserve">ГОСТ </w:t>
      </w:r>
      <w:proofErr w:type="gramStart"/>
      <w:r w:rsidRPr="00E7607B">
        <w:rPr>
          <w:rFonts w:ascii="Times New Roman" w:hAnsi="Times New Roman" w:cs="Times New Roman"/>
          <w:bCs/>
          <w:sz w:val="26"/>
          <w:szCs w:val="26"/>
          <w:lang w:eastAsia="ja-JP"/>
        </w:rPr>
        <w:t>Р</w:t>
      </w:r>
      <w:proofErr w:type="gramEnd"/>
      <w:r w:rsidRPr="00E7607B">
        <w:rPr>
          <w:rFonts w:ascii="Times New Roman" w:hAnsi="Times New Roman" w:cs="Times New Roman"/>
          <w:bCs/>
          <w:sz w:val="26"/>
          <w:szCs w:val="26"/>
          <w:lang w:eastAsia="ja-JP"/>
        </w:rPr>
        <w:t xml:space="preserve"> 51164-98 «Трубопроводы стальные магистральные. Общие требования к защите от коррозии» - комплектом изоляционных материалов;</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bCs/>
          <w:sz w:val="26"/>
          <w:szCs w:val="26"/>
          <w:lang w:eastAsia="ja-JP"/>
        </w:rPr>
      </w:pPr>
      <w:r w:rsidRPr="00E7607B">
        <w:rPr>
          <w:rFonts w:ascii="Times New Roman" w:hAnsi="Times New Roman" w:cs="Times New Roman"/>
          <w:bCs/>
          <w:sz w:val="26"/>
          <w:szCs w:val="26"/>
          <w:lang w:eastAsia="ja-JP"/>
        </w:rPr>
        <w:t>при взаимном пересечении проектируемых трубопроводов с существующими коммуникациями выдержать расстояние в свету не менее 0,35 м, под углом не менее 60 град;</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bCs/>
          <w:sz w:val="26"/>
          <w:szCs w:val="26"/>
          <w:lang w:eastAsia="ja-JP"/>
        </w:rPr>
        <w:t xml:space="preserve">расстояние от фундамента опор </w:t>
      </w:r>
      <w:proofErr w:type="gramStart"/>
      <w:r w:rsidRPr="00E7607B">
        <w:rPr>
          <w:rFonts w:ascii="Times New Roman" w:hAnsi="Times New Roman" w:cs="Times New Roman"/>
          <w:bCs/>
          <w:sz w:val="26"/>
          <w:szCs w:val="26"/>
          <w:lang w:eastAsia="ja-JP"/>
        </w:rPr>
        <w:t>ВЛ</w:t>
      </w:r>
      <w:proofErr w:type="gramEnd"/>
      <w:r w:rsidRPr="00E7607B">
        <w:rPr>
          <w:rFonts w:ascii="Times New Roman" w:hAnsi="Times New Roman" w:cs="Times New Roman"/>
          <w:bCs/>
          <w:sz w:val="26"/>
          <w:szCs w:val="26"/>
          <w:lang w:eastAsia="ja-JP"/>
        </w:rPr>
        <w:t xml:space="preserve"> до проектируемого водовода должно быть не менее 2,0 м;</w:t>
      </w:r>
    </w:p>
    <w:p w:rsidR="004B388F" w:rsidRPr="00E7607B" w:rsidRDefault="004B388F" w:rsidP="00E7607B">
      <w:pPr>
        <w:numPr>
          <w:ilvl w:val="0"/>
          <w:numId w:val="9"/>
        </w:numPr>
        <w:tabs>
          <w:tab w:val="num" w:pos="993"/>
        </w:tabs>
        <w:suppressAutoHyphens/>
        <w:spacing w:after="0" w:line="300" w:lineRule="exact"/>
        <w:jc w:val="both"/>
        <w:rPr>
          <w:rFonts w:ascii="Times New Roman" w:hAnsi="Times New Roman" w:cs="Times New Roman"/>
          <w:sz w:val="26"/>
          <w:szCs w:val="26"/>
        </w:rPr>
      </w:pPr>
      <w:r w:rsidRPr="00E7607B">
        <w:rPr>
          <w:rFonts w:ascii="Times New Roman" w:hAnsi="Times New Roman" w:cs="Times New Roman"/>
          <w:bCs/>
          <w:sz w:val="26"/>
          <w:szCs w:val="26"/>
        </w:rPr>
        <w:t>переход водовода через автодороги предусматривается открытым способом в защитных футлярах, которые оборудуются диэлектрическими кольцами (</w:t>
      </w:r>
      <w:proofErr w:type="spellStart"/>
      <w:r w:rsidRPr="00E7607B">
        <w:rPr>
          <w:rFonts w:ascii="Times New Roman" w:hAnsi="Times New Roman" w:cs="Times New Roman"/>
          <w:bCs/>
          <w:sz w:val="26"/>
          <w:szCs w:val="26"/>
        </w:rPr>
        <w:t>спейсерами</w:t>
      </w:r>
      <w:proofErr w:type="spellEnd"/>
      <w:r w:rsidRPr="00E7607B">
        <w:rPr>
          <w:rFonts w:ascii="Times New Roman" w:hAnsi="Times New Roman" w:cs="Times New Roman"/>
          <w:bCs/>
          <w:sz w:val="26"/>
          <w:szCs w:val="26"/>
        </w:rPr>
        <w:t>) и концевыми уплотнительными манжетами. Глубина заложения от верха покрытия дороги до верхней образующей защитного футляра составляет - 1,4 м</w:t>
      </w:r>
      <w:r w:rsidRPr="00E7607B">
        <w:rPr>
          <w:rFonts w:ascii="Times New Roman" w:hAnsi="Times New Roman" w:cs="Times New Roman"/>
          <w:sz w:val="26"/>
          <w:szCs w:val="26"/>
        </w:rPr>
        <w:t>;</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по трассе водовода  устанавливаются опознавательные знаки: на углах поворота трассы, в местах пересечения с подземными коммуникациями;</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трубопроводы обвязки КНС-1 испытываются на прочность и герметичность;</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r w:rsidRPr="00E7607B">
        <w:rPr>
          <w:rFonts w:ascii="Times New Roman" w:hAnsi="Times New Roman" w:cs="Times New Roman"/>
          <w:sz w:val="26"/>
          <w:szCs w:val="26"/>
          <w:lang w:eastAsia="ja-JP"/>
        </w:rPr>
        <w:t>превентивные мероприятия: периодический осмотр оборудования, выполнение требований инструкций, проверка заземления, плановые ремонты, применение средств очистки и диагностики;</w:t>
      </w:r>
    </w:p>
    <w:p w:rsidR="004B388F" w:rsidRPr="00E7607B" w:rsidRDefault="004B388F" w:rsidP="00E7607B">
      <w:pPr>
        <w:numPr>
          <w:ilvl w:val="0"/>
          <w:numId w:val="9"/>
        </w:numPr>
        <w:tabs>
          <w:tab w:val="left" w:pos="1038"/>
        </w:tabs>
        <w:spacing w:after="0" w:line="300" w:lineRule="exact"/>
        <w:jc w:val="both"/>
        <w:rPr>
          <w:rFonts w:ascii="Times New Roman" w:hAnsi="Times New Roman" w:cs="Times New Roman"/>
          <w:sz w:val="26"/>
          <w:szCs w:val="26"/>
          <w:lang w:eastAsia="ja-JP"/>
        </w:rPr>
      </w:pPr>
      <w:proofErr w:type="spellStart"/>
      <w:r w:rsidRPr="00E7607B">
        <w:rPr>
          <w:rFonts w:ascii="Times New Roman" w:hAnsi="Times New Roman" w:cs="Times New Roman"/>
          <w:sz w:val="26"/>
          <w:szCs w:val="26"/>
          <w:lang w:eastAsia="ja-JP"/>
        </w:rPr>
        <w:t>электрохимзащита</w:t>
      </w:r>
      <w:proofErr w:type="spellEnd"/>
      <w:r w:rsidRPr="00E7607B">
        <w:rPr>
          <w:rFonts w:ascii="Times New Roman" w:hAnsi="Times New Roman" w:cs="Times New Roman"/>
          <w:sz w:val="26"/>
          <w:szCs w:val="26"/>
          <w:lang w:eastAsia="ja-JP"/>
        </w:rPr>
        <w:t>.</w:t>
      </w:r>
    </w:p>
    <w:p w:rsidR="00A5776E" w:rsidRPr="00466D12" w:rsidRDefault="00A5776E" w:rsidP="00466D12">
      <w:pPr>
        <w:pStyle w:val="af4"/>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Решения, направленные на предупреждение развития аварии и локализацию выбросов (сбросов) опасных веществ</w:t>
      </w:r>
      <w:bookmarkEnd w:id="302"/>
      <w:bookmarkEnd w:id="303"/>
      <w:bookmarkEnd w:id="304"/>
      <w:bookmarkEnd w:id="305"/>
      <w:bookmarkEnd w:id="306"/>
      <w:bookmarkEnd w:id="307"/>
      <w:bookmarkEnd w:id="308"/>
      <w:bookmarkEnd w:id="309"/>
      <w:bookmarkEnd w:id="310"/>
      <w:bookmarkEnd w:id="311"/>
      <w:bookmarkEnd w:id="312"/>
      <w:bookmarkEnd w:id="313"/>
    </w:p>
    <w:p w:rsidR="004B388F" w:rsidRPr="00295911" w:rsidRDefault="004B388F" w:rsidP="00295911">
      <w:pPr>
        <w:suppressAutoHyphens/>
        <w:spacing w:after="0" w:line="300" w:lineRule="exact"/>
        <w:ind w:firstLine="720"/>
        <w:jc w:val="both"/>
        <w:rPr>
          <w:rFonts w:ascii="Times New Roman" w:hAnsi="Times New Roman" w:cs="Times New Roman"/>
          <w:bCs/>
          <w:color w:val="000000"/>
          <w:sz w:val="26"/>
          <w:szCs w:val="26"/>
        </w:rPr>
      </w:pPr>
      <w:r w:rsidRPr="00295911">
        <w:rPr>
          <w:rFonts w:ascii="Times New Roman" w:hAnsi="Times New Roman" w:cs="Times New Roman"/>
          <w:bCs/>
          <w:color w:val="000000"/>
          <w:sz w:val="26"/>
          <w:szCs w:val="26"/>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4B388F" w:rsidRPr="00295911" w:rsidRDefault="004B388F" w:rsidP="00295911">
      <w:pPr>
        <w:numPr>
          <w:ilvl w:val="0"/>
          <w:numId w:val="4"/>
        </w:numPr>
        <w:tabs>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обвалование территории площадки скважины с целью защиты прилегающей территории от аварийного разлива пластовой воды вокруг скважины;</w:t>
      </w:r>
    </w:p>
    <w:p w:rsidR="004B388F" w:rsidRPr="00295911" w:rsidRDefault="004B388F" w:rsidP="00295911">
      <w:pPr>
        <w:numPr>
          <w:ilvl w:val="0"/>
          <w:numId w:val="4"/>
        </w:numPr>
        <w:tabs>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 xml:space="preserve">на устье скважины </w:t>
      </w:r>
      <w:proofErr w:type="gramStart"/>
      <w:r w:rsidRPr="00295911">
        <w:rPr>
          <w:rFonts w:ascii="Times New Roman" w:hAnsi="Times New Roman" w:cs="Times New Roman"/>
          <w:sz w:val="26"/>
          <w:szCs w:val="26"/>
          <w:lang w:eastAsia="ja-JP"/>
        </w:rPr>
        <w:t>предусмотрен</w:t>
      </w:r>
      <w:proofErr w:type="gramEnd"/>
      <w:r w:rsidRPr="00295911">
        <w:rPr>
          <w:rFonts w:ascii="Times New Roman" w:hAnsi="Times New Roman" w:cs="Times New Roman"/>
          <w:sz w:val="26"/>
          <w:szCs w:val="26"/>
          <w:lang w:eastAsia="ja-JP"/>
        </w:rPr>
        <w:t xml:space="preserve"> </w:t>
      </w:r>
      <w:proofErr w:type="spellStart"/>
      <w:r w:rsidRPr="00295911">
        <w:rPr>
          <w:rFonts w:ascii="Times New Roman" w:hAnsi="Times New Roman" w:cs="Times New Roman"/>
          <w:sz w:val="26"/>
          <w:szCs w:val="26"/>
          <w:lang w:eastAsia="ja-JP"/>
        </w:rPr>
        <w:t>спускник</w:t>
      </w:r>
      <w:proofErr w:type="spellEnd"/>
      <w:r w:rsidRPr="00295911">
        <w:rPr>
          <w:rFonts w:ascii="Times New Roman" w:hAnsi="Times New Roman" w:cs="Times New Roman"/>
          <w:sz w:val="26"/>
          <w:szCs w:val="26"/>
          <w:lang w:eastAsia="ja-JP"/>
        </w:rPr>
        <w:t xml:space="preserve"> для опорожнения водовода при остановке насосов;</w:t>
      </w:r>
    </w:p>
    <w:p w:rsidR="004B388F" w:rsidRPr="00295911" w:rsidRDefault="004B388F" w:rsidP="00295911">
      <w:pPr>
        <w:numPr>
          <w:ilvl w:val="0"/>
          <w:numId w:val="4"/>
        </w:numPr>
        <w:tabs>
          <w:tab w:val="clear" w:pos="1440"/>
          <w:tab w:val="num" w:pos="360"/>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 xml:space="preserve">опорожнение надземной обвязочной трубы </w:t>
      </w:r>
      <w:proofErr w:type="gramStart"/>
      <w:r w:rsidRPr="00295911">
        <w:rPr>
          <w:rFonts w:ascii="Times New Roman" w:hAnsi="Times New Roman" w:cs="Times New Roman"/>
          <w:sz w:val="26"/>
          <w:szCs w:val="26"/>
          <w:lang w:eastAsia="ja-JP"/>
        </w:rPr>
        <w:t>предусматривается в инвентарный поддон и далее</w:t>
      </w:r>
      <w:proofErr w:type="gramEnd"/>
      <w:r w:rsidRPr="00295911">
        <w:rPr>
          <w:rFonts w:ascii="Times New Roman" w:hAnsi="Times New Roman" w:cs="Times New Roman"/>
          <w:sz w:val="26"/>
          <w:szCs w:val="26"/>
          <w:lang w:eastAsia="ja-JP"/>
        </w:rPr>
        <w:t xml:space="preserve"> будет вывозиться</w:t>
      </w:r>
      <w:r w:rsidRPr="00295911">
        <w:rPr>
          <w:rFonts w:ascii="Times New Roman" w:hAnsi="Times New Roman" w:cs="Times New Roman"/>
          <w:iCs/>
          <w:sz w:val="26"/>
          <w:szCs w:val="26"/>
          <w:lang w:eastAsia="ja-JP"/>
        </w:rPr>
        <w:t xml:space="preserve"> на</w:t>
      </w:r>
      <w:r w:rsidRPr="00295911">
        <w:rPr>
          <w:rFonts w:ascii="Times New Roman" w:hAnsi="Times New Roman" w:cs="Times New Roman"/>
          <w:sz w:val="26"/>
          <w:szCs w:val="26"/>
          <w:lang w:eastAsia="ja-JP"/>
        </w:rPr>
        <w:t xml:space="preserve"> КНС-2 НСП ЦПНГ-5 с последующей закачкой в глубокие поглощающие горизонты </w:t>
      </w:r>
      <w:proofErr w:type="spellStart"/>
      <w:r w:rsidRPr="00295911">
        <w:rPr>
          <w:rFonts w:ascii="Times New Roman" w:hAnsi="Times New Roman" w:cs="Times New Roman"/>
          <w:sz w:val="26"/>
          <w:szCs w:val="26"/>
          <w:lang w:eastAsia="ja-JP"/>
        </w:rPr>
        <w:t>Кулешовского</w:t>
      </w:r>
      <w:proofErr w:type="spellEnd"/>
      <w:r w:rsidRPr="00295911">
        <w:rPr>
          <w:rFonts w:ascii="Times New Roman" w:hAnsi="Times New Roman" w:cs="Times New Roman"/>
          <w:sz w:val="26"/>
          <w:szCs w:val="26"/>
          <w:lang w:eastAsia="ja-JP"/>
        </w:rPr>
        <w:t xml:space="preserve"> полигона сброса сточных вод;</w:t>
      </w:r>
    </w:p>
    <w:p w:rsidR="004B388F" w:rsidRPr="00295911" w:rsidRDefault="004B388F" w:rsidP="00295911">
      <w:pPr>
        <w:numPr>
          <w:ilvl w:val="0"/>
          <w:numId w:val="4"/>
        </w:numPr>
        <w:tabs>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размещение технологического оборудования с обеспечением необходимых по нормам проходов и с учетом требуемых противопожарных разрывов.</w:t>
      </w:r>
    </w:p>
    <w:p w:rsidR="004B388F" w:rsidRPr="00295911" w:rsidRDefault="004B388F" w:rsidP="00295911">
      <w:pPr>
        <w:suppressAutoHyphens/>
        <w:spacing w:after="0" w:line="300" w:lineRule="exact"/>
        <w:ind w:firstLine="720"/>
        <w:jc w:val="both"/>
        <w:rPr>
          <w:rFonts w:ascii="Times New Roman" w:hAnsi="Times New Roman" w:cs="Times New Roman"/>
          <w:sz w:val="26"/>
          <w:szCs w:val="26"/>
        </w:rPr>
      </w:pPr>
      <w:r w:rsidRPr="00295911">
        <w:rPr>
          <w:rFonts w:ascii="Times New Roman" w:hAnsi="Times New Roman" w:cs="Times New Roman"/>
          <w:color w:val="000000"/>
          <w:sz w:val="26"/>
          <w:szCs w:val="26"/>
        </w:rPr>
        <w:t>С целью ум</w:t>
      </w:r>
      <w:r w:rsidRPr="00295911">
        <w:rPr>
          <w:rFonts w:ascii="Times New Roman" w:hAnsi="Times New Roman" w:cs="Times New Roman"/>
          <w:sz w:val="26"/>
          <w:szCs w:val="26"/>
        </w:rPr>
        <w:t>еньшения эффекта «домино» расстояния между зданиями, сооружениями и наружными установками приняты в соответствии с требованиями противопожарных норм и правил:</w:t>
      </w:r>
    </w:p>
    <w:p w:rsidR="004B388F" w:rsidRPr="00295911" w:rsidRDefault="004B388F" w:rsidP="00295911">
      <w:pPr>
        <w:numPr>
          <w:ilvl w:val="0"/>
          <w:numId w:val="4"/>
        </w:numPr>
        <w:tabs>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ВНТП 3-85 «Нормы технологического проектирования объектов сбора, транспорта, подготовки нефти, газа и воды нефтяных месторождений»;</w:t>
      </w:r>
    </w:p>
    <w:p w:rsidR="004B388F" w:rsidRPr="00295911" w:rsidRDefault="004B388F" w:rsidP="00295911">
      <w:pPr>
        <w:numPr>
          <w:ilvl w:val="0"/>
          <w:numId w:val="4"/>
        </w:numPr>
        <w:tabs>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ППБО-85 «Правила пожарной безопасности в нефтяной и газовой промышленности»;</w:t>
      </w:r>
    </w:p>
    <w:p w:rsidR="004B388F" w:rsidRPr="00295911" w:rsidRDefault="004B388F" w:rsidP="00295911">
      <w:pPr>
        <w:numPr>
          <w:ilvl w:val="0"/>
          <w:numId w:val="4"/>
        </w:numPr>
        <w:tabs>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ПУЭ «Правила устройства электроустановок»</w:t>
      </w:r>
      <w:r w:rsidRPr="00295911">
        <w:rPr>
          <w:rFonts w:ascii="Times New Roman" w:hAnsi="Times New Roman" w:cs="Times New Roman"/>
          <w:sz w:val="26"/>
          <w:szCs w:val="26"/>
          <w:lang w:val="en-US" w:eastAsia="ja-JP"/>
        </w:rPr>
        <w:t>;</w:t>
      </w:r>
    </w:p>
    <w:p w:rsidR="004B388F" w:rsidRPr="00295911" w:rsidRDefault="004B388F" w:rsidP="00295911">
      <w:pPr>
        <w:numPr>
          <w:ilvl w:val="0"/>
          <w:numId w:val="4"/>
        </w:numPr>
        <w:tabs>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lastRenderedPageBreak/>
        <w:t>СП 18.13330.2011 «Генеральные планы промышленных предприятий. Актуализированная редакция. СНиП II-89-80*»;</w:t>
      </w:r>
    </w:p>
    <w:p w:rsidR="004B388F" w:rsidRPr="00295911" w:rsidRDefault="004B388F" w:rsidP="00295911">
      <w:pPr>
        <w:numPr>
          <w:ilvl w:val="0"/>
          <w:numId w:val="4"/>
        </w:numPr>
        <w:tabs>
          <w:tab w:val="left" w:pos="1038"/>
        </w:tabs>
        <w:spacing w:after="0" w:line="300" w:lineRule="exact"/>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СП 231.1311500.2015 «Обустройство нефтяных и газовых месторождений. Требования пожарной безопасности».</w:t>
      </w:r>
    </w:p>
    <w:p w:rsidR="004B388F" w:rsidRPr="00295911" w:rsidRDefault="004B388F" w:rsidP="00295911">
      <w:pPr>
        <w:suppressAutoHyphens/>
        <w:spacing w:after="0" w:line="300" w:lineRule="exact"/>
        <w:ind w:firstLine="72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Федеральных норм и правил в области промышленной безопасности «Правила безопасности в нефтяной и газовой промышленности» (с изменениями № 1 от 12.01.2015).</w:t>
      </w:r>
    </w:p>
    <w:p w:rsidR="00A5776E" w:rsidRPr="00466D12" w:rsidRDefault="00A5776E" w:rsidP="00466D12">
      <w:pPr>
        <w:pStyle w:val="af4"/>
        <w:spacing w:before="0"/>
        <w:ind w:hanging="142"/>
        <w:jc w:val="left"/>
        <w:rPr>
          <w:rFonts w:ascii="Times New Roman" w:hAnsi="Times New Roman"/>
          <w:b/>
          <w:sz w:val="26"/>
          <w:szCs w:val="26"/>
        </w:rPr>
      </w:pPr>
    </w:p>
    <w:p w:rsidR="00A5776E" w:rsidRPr="00466D12" w:rsidRDefault="00A5776E" w:rsidP="00466D12">
      <w:pPr>
        <w:pStyle w:val="af4"/>
        <w:tabs>
          <w:tab w:val="left" w:pos="1125"/>
        </w:tabs>
        <w:spacing w:before="0"/>
        <w:ind w:firstLine="709"/>
        <w:rPr>
          <w:rFonts w:ascii="Times New Roman" w:hAnsi="Times New Roman"/>
          <w:b/>
          <w:sz w:val="26"/>
          <w:szCs w:val="26"/>
          <w:u w:val="single"/>
        </w:rPr>
      </w:pPr>
      <w:bookmarkStart w:id="314" w:name="_Toc261596162"/>
      <w:bookmarkStart w:id="315" w:name="_Toc264987586"/>
      <w:bookmarkStart w:id="316" w:name="_Toc279760958"/>
      <w:bookmarkStart w:id="317" w:name="_Toc325009604"/>
      <w:bookmarkStart w:id="318" w:name="_Toc424109372"/>
      <w:bookmarkStart w:id="319" w:name="_Toc436218746"/>
      <w:bookmarkStart w:id="320" w:name="_Toc443383806"/>
      <w:bookmarkStart w:id="321" w:name="_Toc456700591"/>
      <w:bookmarkStart w:id="322" w:name="_Toc491766211"/>
      <w:r w:rsidRPr="00466D12">
        <w:rPr>
          <w:rFonts w:ascii="Times New Roman" w:hAnsi="Times New Roman"/>
          <w:b/>
          <w:sz w:val="26"/>
          <w:szCs w:val="26"/>
          <w:u w:val="single"/>
        </w:rPr>
        <w:t xml:space="preserve">Решения по обеспечению </w:t>
      </w:r>
      <w:proofErr w:type="spellStart"/>
      <w:r w:rsidRPr="00466D12">
        <w:rPr>
          <w:rFonts w:ascii="Times New Roman" w:hAnsi="Times New Roman"/>
          <w:b/>
          <w:sz w:val="26"/>
          <w:szCs w:val="26"/>
          <w:u w:val="single"/>
        </w:rPr>
        <w:t>взрывопожаробезопасности</w:t>
      </w:r>
      <w:bookmarkEnd w:id="314"/>
      <w:bookmarkEnd w:id="315"/>
      <w:bookmarkEnd w:id="316"/>
      <w:bookmarkEnd w:id="317"/>
      <w:bookmarkEnd w:id="318"/>
      <w:bookmarkEnd w:id="319"/>
      <w:bookmarkEnd w:id="320"/>
      <w:bookmarkEnd w:id="321"/>
      <w:bookmarkEnd w:id="322"/>
      <w:proofErr w:type="spellEnd"/>
      <w:r w:rsidR="00B33AE1">
        <w:rPr>
          <w:rFonts w:ascii="Times New Roman" w:hAnsi="Times New Roman"/>
          <w:b/>
          <w:sz w:val="26"/>
          <w:szCs w:val="26"/>
          <w:u w:val="single"/>
        </w:rPr>
        <w:t xml:space="preserve"> </w:t>
      </w:r>
    </w:p>
    <w:p w:rsidR="007B364F" w:rsidRPr="00295911" w:rsidRDefault="007B364F" w:rsidP="00295911">
      <w:pPr>
        <w:tabs>
          <w:tab w:val="left" w:pos="993"/>
        </w:tabs>
        <w:suppressAutoHyphens/>
        <w:spacing w:after="0" w:line="300" w:lineRule="exact"/>
        <w:ind w:firstLine="720"/>
        <w:jc w:val="both"/>
        <w:rPr>
          <w:rFonts w:ascii="Times New Roman" w:hAnsi="Times New Roman" w:cs="Times New Roman"/>
          <w:bCs/>
          <w:sz w:val="26"/>
          <w:szCs w:val="26"/>
        </w:rPr>
      </w:pPr>
      <w:bookmarkStart w:id="323" w:name="_Toc158375341"/>
      <w:bookmarkStart w:id="324" w:name="_Toc261596181"/>
      <w:bookmarkStart w:id="325" w:name="_Toc264987605"/>
      <w:bookmarkStart w:id="326" w:name="_Toc279760977"/>
      <w:bookmarkStart w:id="327" w:name="_Toc305678785"/>
      <w:bookmarkStart w:id="328" w:name="_Toc325009623"/>
      <w:r w:rsidRPr="00295911">
        <w:rPr>
          <w:rFonts w:ascii="Times New Roman" w:hAnsi="Times New Roman" w:cs="Times New Roman"/>
          <w:bCs/>
          <w:sz w:val="26"/>
          <w:szCs w:val="26"/>
        </w:rPr>
        <w:t>Пожарная безопасность проектируемого объекта обеспечивается:</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планировочными решениями генеральных планов проектируемых площадок, разработанными с учетом технологической схемы, подхода трасс инженерных сетей, рельефа местности, существующих сооружений и коммуникаций, санитарно-гигиенических и противопожарных норм;</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установкой необходимого количества пожарных щитов в соответствии с приложением 6 «Правила противопожарного режима в Российской Федерации» на проектируемых сооружениях;</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установкой оборудования на негорючих бетонных фундаментах и опорах;</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применением негорючих материалов в качестве теплоизоляции;</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применением взрывозащищенного оборудования, учитывающего категорию и группу взрывоопасных смесей;</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проездами и подъездами со щебеночным покрытием для доступа к объектам тушения передвижной пожарной техники;</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применением кабельной продукции, не поддерживающей горение;</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применением краски, не поддерживающей горение;</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наличием необходимого количества эвакуационных путей;</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наличием средств пожарной и противоаварийной автоматики;</w:t>
      </w:r>
    </w:p>
    <w:p w:rsidR="007B364F" w:rsidRPr="00295911" w:rsidRDefault="007B364F" w:rsidP="00295911">
      <w:pPr>
        <w:numPr>
          <w:ilvl w:val="0"/>
          <w:numId w:val="4"/>
        </w:numPr>
        <w:tabs>
          <w:tab w:val="clear" w:pos="1440"/>
          <w:tab w:val="num" w:pos="360"/>
          <w:tab w:val="left" w:pos="993"/>
          <w:tab w:val="left" w:pos="1038"/>
        </w:tabs>
        <w:spacing w:after="0" w:line="300" w:lineRule="exact"/>
        <w:ind w:firstLine="0"/>
        <w:jc w:val="both"/>
        <w:rPr>
          <w:rFonts w:ascii="Times New Roman" w:hAnsi="Times New Roman" w:cs="Times New Roman"/>
          <w:sz w:val="26"/>
          <w:szCs w:val="26"/>
          <w:lang w:eastAsia="ja-JP"/>
        </w:rPr>
      </w:pPr>
      <w:r w:rsidRPr="00295911">
        <w:rPr>
          <w:rFonts w:ascii="Times New Roman" w:hAnsi="Times New Roman" w:cs="Times New Roman"/>
          <w:sz w:val="26"/>
          <w:szCs w:val="26"/>
          <w:lang w:eastAsia="ja-JP"/>
        </w:rPr>
        <w:t>наличием средств радиосвязи у обслуживающего персонала для своевременного оповещения о пожаре соответствующие службы.</w:t>
      </w:r>
    </w:p>
    <w:p w:rsidR="007B364F" w:rsidRPr="00295911" w:rsidRDefault="007B364F" w:rsidP="00295911">
      <w:pPr>
        <w:suppressAutoHyphens/>
        <w:spacing w:after="0" w:line="300" w:lineRule="exact"/>
        <w:ind w:firstLine="720"/>
        <w:jc w:val="both"/>
        <w:rPr>
          <w:rFonts w:ascii="Times New Roman" w:hAnsi="Times New Roman" w:cs="Times New Roman"/>
          <w:bCs/>
          <w:sz w:val="26"/>
          <w:szCs w:val="26"/>
        </w:rPr>
      </w:pPr>
      <w:r w:rsidRPr="00295911">
        <w:rPr>
          <w:rFonts w:ascii="Times New Roman" w:hAnsi="Times New Roman" w:cs="Times New Roman"/>
          <w:bCs/>
          <w:sz w:val="26"/>
          <w:szCs w:val="26"/>
        </w:rPr>
        <w:t xml:space="preserve">Категория проектируемых объектов по взрывопожарной и пожарной опасности определена в соответствии с СП 12.13130.2009 «Определение категорий помещений, зданий и наружных установок по взрывопожарной и пожарной опасности». Классификация проектируемых сооружений по взрывоопасности и </w:t>
      </w:r>
      <w:proofErr w:type="spellStart"/>
      <w:r w:rsidRPr="00295911">
        <w:rPr>
          <w:rFonts w:ascii="Times New Roman" w:hAnsi="Times New Roman" w:cs="Times New Roman"/>
          <w:bCs/>
          <w:sz w:val="26"/>
          <w:szCs w:val="26"/>
        </w:rPr>
        <w:t>пожароопасности</w:t>
      </w:r>
      <w:proofErr w:type="spellEnd"/>
      <w:r w:rsidRPr="00295911">
        <w:rPr>
          <w:rFonts w:ascii="Times New Roman" w:hAnsi="Times New Roman" w:cs="Times New Roman"/>
          <w:bCs/>
          <w:sz w:val="26"/>
          <w:szCs w:val="26"/>
        </w:rPr>
        <w:t xml:space="preserve"> приведена в таблице </w:t>
      </w:r>
      <w:r w:rsidR="00771768">
        <w:rPr>
          <w:rFonts w:ascii="Times New Roman" w:hAnsi="Times New Roman" w:cs="Times New Roman"/>
          <w:bCs/>
          <w:sz w:val="26"/>
          <w:szCs w:val="26"/>
        </w:rPr>
        <w:t>2.4</w:t>
      </w:r>
    </w:p>
    <w:p w:rsidR="00E166F4" w:rsidRPr="006F2E63" w:rsidRDefault="00E166F4" w:rsidP="006F2E63">
      <w:pPr>
        <w:pStyle w:val="af4"/>
        <w:tabs>
          <w:tab w:val="left" w:pos="1125"/>
        </w:tabs>
        <w:spacing w:before="0"/>
        <w:ind w:firstLine="709"/>
        <w:rPr>
          <w:rFonts w:ascii="Times New Roman" w:hAnsi="Times New Roman"/>
          <w:b/>
          <w:sz w:val="26"/>
          <w:szCs w:val="26"/>
        </w:rPr>
      </w:pPr>
      <w:r w:rsidRPr="006F2E63">
        <w:rPr>
          <w:rFonts w:ascii="Times New Roman" w:hAnsi="Times New Roman"/>
          <w:b/>
          <w:sz w:val="26"/>
          <w:szCs w:val="26"/>
        </w:rPr>
        <w:t xml:space="preserve">Таблица </w:t>
      </w:r>
      <w:r w:rsidR="00771768">
        <w:rPr>
          <w:rFonts w:ascii="Times New Roman" w:hAnsi="Times New Roman"/>
          <w:b/>
          <w:sz w:val="26"/>
          <w:szCs w:val="26"/>
        </w:rPr>
        <w:t>2.4</w:t>
      </w:r>
    </w:p>
    <w:tbl>
      <w:tblPr>
        <w:tblW w:w="498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6"/>
        <w:gridCol w:w="2041"/>
        <w:gridCol w:w="1632"/>
        <w:gridCol w:w="1770"/>
        <w:gridCol w:w="1994"/>
      </w:tblGrid>
      <w:tr w:rsidR="004B388F" w:rsidRPr="004556E7" w:rsidTr="00EB1B5B">
        <w:trPr>
          <w:trHeight w:val="1820"/>
          <w:tblHeader/>
        </w:trPr>
        <w:tc>
          <w:tcPr>
            <w:tcW w:w="1058" w:type="pct"/>
            <w:tcBorders>
              <w:bottom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Наименование </w:t>
            </w:r>
          </w:p>
          <w:p w:rsidR="004B388F" w:rsidRPr="004556E7" w:rsidRDefault="004B388F" w:rsidP="004556E7">
            <w:pPr>
              <w:spacing w:after="0" w:line="280" w:lineRule="exact"/>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зданий, сооружений</w:t>
            </w:r>
          </w:p>
        </w:tc>
        <w:tc>
          <w:tcPr>
            <w:tcW w:w="1082" w:type="pct"/>
            <w:tcBorders>
              <w:bottom w:val="single" w:sz="4" w:space="0" w:color="auto"/>
            </w:tcBorders>
            <w:vAlign w:val="center"/>
          </w:tcPr>
          <w:p w:rsidR="004B388F" w:rsidRPr="004556E7" w:rsidRDefault="004B388F" w:rsidP="004556E7">
            <w:pPr>
              <w:spacing w:after="0" w:line="280" w:lineRule="exact"/>
              <w:ind w:right="-108"/>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Категория пожарной опасности зданий, сооружений, </w:t>
            </w:r>
          </w:p>
          <w:p w:rsidR="004B388F" w:rsidRPr="004556E7" w:rsidRDefault="004B388F" w:rsidP="004556E7">
            <w:pPr>
              <w:spacing w:after="0" w:line="280" w:lineRule="exact"/>
              <w:ind w:right="-108"/>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помещений </w:t>
            </w:r>
          </w:p>
          <w:p w:rsidR="004B388F" w:rsidRPr="004556E7" w:rsidRDefault="004B388F" w:rsidP="004556E7">
            <w:pPr>
              <w:spacing w:after="0" w:line="280" w:lineRule="exact"/>
              <w:ind w:right="-108"/>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и наружных </w:t>
            </w:r>
          </w:p>
          <w:p w:rsidR="004B388F" w:rsidRPr="004556E7" w:rsidRDefault="004B388F" w:rsidP="004556E7">
            <w:pPr>
              <w:spacing w:after="0" w:line="280" w:lineRule="exact"/>
              <w:ind w:right="-108"/>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установок </w:t>
            </w:r>
          </w:p>
          <w:p w:rsidR="004B388F" w:rsidRPr="004556E7" w:rsidRDefault="004B388F" w:rsidP="004556E7">
            <w:pPr>
              <w:spacing w:after="0" w:line="280" w:lineRule="exact"/>
              <w:ind w:right="-108"/>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по СП 12.13130.2009</w:t>
            </w:r>
          </w:p>
        </w:tc>
        <w:tc>
          <w:tcPr>
            <w:tcW w:w="865" w:type="pct"/>
            <w:tcBorders>
              <w:bottom w:val="single" w:sz="4" w:space="0" w:color="auto"/>
            </w:tcBorders>
            <w:vAlign w:val="center"/>
          </w:tcPr>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Категория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и группа </w:t>
            </w:r>
            <w:proofErr w:type="gramStart"/>
            <w:r w:rsidRPr="004556E7">
              <w:rPr>
                <w:rFonts w:ascii="Times New Roman" w:hAnsi="Times New Roman" w:cs="Times New Roman"/>
                <w:b/>
                <w:snapToGrid w:val="0"/>
                <w:sz w:val="16"/>
                <w:szCs w:val="16"/>
              </w:rPr>
              <w:t>взрывоопасной</w:t>
            </w:r>
            <w:proofErr w:type="gramEnd"/>
            <w:r w:rsidRPr="004556E7">
              <w:rPr>
                <w:rFonts w:ascii="Times New Roman" w:hAnsi="Times New Roman" w:cs="Times New Roman"/>
                <w:b/>
                <w:snapToGrid w:val="0"/>
                <w:sz w:val="16"/>
                <w:szCs w:val="16"/>
              </w:rPr>
              <w:t xml:space="preserve">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смеси по ПУЭ</w:t>
            </w:r>
          </w:p>
        </w:tc>
        <w:tc>
          <w:tcPr>
            <w:tcW w:w="938" w:type="pct"/>
            <w:tcBorders>
              <w:bottom w:val="single" w:sz="4" w:space="0" w:color="auto"/>
            </w:tcBorders>
            <w:vAlign w:val="center"/>
          </w:tcPr>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Класс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взрыво</w:t>
            </w:r>
            <w:r w:rsidRPr="004556E7">
              <w:rPr>
                <w:rFonts w:ascii="Times New Roman" w:hAnsi="Times New Roman" w:cs="Times New Roman"/>
                <w:b/>
                <w:snapToGrid w:val="0"/>
                <w:sz w:val="16"/>
                <w:szCs w:val="16"/>
              </w:rPr>
              <w:softHyphen/>
              <w:t xml:space="preserve">опасной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или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пожароопасной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зоны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по Федеральному закону № 123-ФЗ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от 22.07.2008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(ПУЭ)</w:t>
            </w:r>
          </w:p>
        </w:tc>
        <w:tc>
          <w:tcPr>
            <w:tcW w:w="1057" w:type="pct"/>
            <w:tcBorders>
              <w:bottom w:val="single" w:sz="4" w:space="0" w:color="auto"/>
            </w:tcBorders>
            <w:vAlign w:val="center"/>
          </w:tcPr>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 xml:space="preserve">Наименование веществ, определяющих категорию </w:t>
            </w:r>
          </w:p>
          <w:p w:rsidR="004B388F" w:rsidRPr="004556E7" w:rsidRDefault="004B388F" w:rsidP="004556E7">
            <w:pPr>
              <w:spacing w:after="0" w:line="280" w:lineRule="exact"/>
              <w:ind w:right="-110"/>
              <w:jc w:val="center"/>
              <w:rPr>
                <w:rFonts w:ascii="Times New Roman" w:hAnsi="Times New Roman" w:cs="Times New Roman"/>
                <w:b/>
                <w:snapToGrid w:val="0"/>
                <w:sz w:val="16"/>
                <w:szCs w:val="16"/>
              </w:rPr>
            </w:pPr>
            <w:r w:rsidRPr="004556E7">
              <w:rPr>
                <w:rFonts w:ascii="Times New Roman" w:hAnsi="Times New Roman" w:cs="Times New Roman"/>
                <w:b/>
                <w:snapToGrid w:val="0"/>
                <w:sz w:val="16"/>
                <w:szCs w:val="16"/>
              </w:rPr>
              <w:t>и группу взрывопожаро</w:t>
            </w:r>
            <w:r w:rsidRPr="004556E7">
              <w:rPr>
                <w:rFonts w:ascii="Times New Roman" w:hAnsi="Times New Roman" w:cs="Times New Roman"/>
                <w:b/>
                <w:snapToGrid w:val="0"/>
                <w:sz w:val="16"/>
                <w:szCs w:val="16"/>
              </w:rPr>
              <w:softHyphen/>
              <w:t>опасных смесей</w:t>
            </w:r>
          </w:p>
        </w:tc>
      </w:tr>
      <w:tr w:rsidR="004B388F" w:rsidRPr="004556E7" w:rsidTr="00EB1B5B">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rPr>
                <w:rFonts w:ascii="Times New Roman" w:hAnsi="Times New Roman" w:cs="Times New Roman"/>
                <w:snapToGrid w:val="0"/>
                <w:sz w:val="16"/>
                <w:szCs w:val="16"/>
              </w:rPr>
            </w:pPr>
            <w:r w:rsidRPr="004556E7">
              <w:rPr>
                <w:rFonts w:ascii="Times New Roman" w:hAnsi="Times New Roman" w:cs="Times New Roman"/>
                <w:snapToGrid w:val="0"/>
                <w:sz w:val="16"/>
                <w:szCs w:val="16"/>
              </w:rPr>
              <w:t>Устье поглощающей скважины</w:t>
            </w:r>
          </w:p>
        </w:tc>
        <w:tc>
          <w:tcPr>
            <w:tcW w:w="1082" w:type="pct"/>
            <w:tcBorders>
              <w:top w:val="single" w:sz="4" w:space="0" w:color="auto"/>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ДН</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IIА-Т3</w:t>
            </w:r>
          </w:p>
        </w:tc>
        <w:tc>
          <w:tcPr>
            <w:tcW w:w="938" w:type="pct"/>
            <w:tcBorders>
              <w:top w:val="single" w:sz="4" w:space="0" w:color="auto"/>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класс 2</w:t>
            </w:r>
            <w:r w:rsidRPr="004556E7">
              <w:rPr>
                <w:rFonts w:ascii="Times New Roman" w:hAnsi="Times New Roman" w:cs="Times New Roman"/>
                <w:snapToGrid w:val="0"/>
                <w:sz w:val="16"/>
                <w:szCs w:val="16"/>
              </w:rPr>
              <w:br/>
              <w:t>(В-1г)</w:t>
            </w:r>
          </w:p>
        </w:tc>
        <w:tc>
          <w:tcPr>
            <w:tcW w:w="1057" w:type="pct"/>
            <w:tcBorders>
              <w:top w:val="single" w:sz="4" w:space="0" w:color="auto"/>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 xml:space="preserve">Вода с примесью нефти </w:t>
            </w:r>
          </w:p>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(до 50 мг/л)</w:t>
            </w:r>
          </w:p>
        </w:tc>
      </w:tr>
      <w:tr w:rsidR="004B388F" w:rsidRPr="004556E7" w:rsidTr="00EB1B5B">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rPr>
                <w:rFonts w:ascii="Times New Roman" w:hAnsi="Times New Roman" w:cs="Times New Roman"/>
                <w:snapToGrid w:val="0"/>
                <w:sz w:val="16"/>
                <w:szCs w:val="16"/>
              </w:rPr>
            </w:pPr>
            <w:r w:rsidRPr="004556E7">
              <w:rPr>
                <w:rFonts w:ascii="Times New Roman" w:hAnsi="Times New Roman" w:cs="Times New Roman"/>
                <w:snapToGrid w:val="0"/>
                <w:sz w:val="16"/>
                <w:szCs w:val="16"/>
              </w:rPr>
              <w:lastRenderedPageBreak/>
              <w:t>КНС</w:t>
            </w:r>
          </w:p>
        </w:tc>
        <w:tc>
          <w:tcPr>
            <w:tcW w:w="1082" w:type="pct"/>
            <w:tcBorders>
              <w:top w:val="single" w:sz="4" w:space="0" w:color="auto"/>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ДН</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 xml:space="preserve">IIА-Т3 </w:t>
            </w:r>
          </w:p>
        </w:tc>
        <w:tc>
          <w:tcPr>
            <w:tcW w:w="938" w:type="pct"/>
            <w:tcBorders>
              <w:top w:val="single" w:sz="4" w:space="0" w:color="auto"/>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класс 2</w:t>
            </w:r>
            <w:r w:rsidRPr="004556E7">
              <w:rPr>
                <w:rFonts w:ascii="Times New Roman" w:hAnsi="Times New Roman" w:cs="Times New Roman"/>
                <w:snapToGrid w:val="0"/>
                <w:sz w:val="16"/>
                <w:szCs w:val="16"/>
              </w:rPr>
              <w:br/>
              <w:t>(В-1г)</w:t>
            </w:r>
          </w:p>
        </w:tc>
        <w:tc>
          <w:tcPr>
            <w:tcW w:w="1057" w:type="pct"/>
            <w:tcBorders>
              <w:top w:val="single" w:sz="4" w:space="0" w:color="auto"/>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 xml:space="preserve">Вода с примесью нефти </w:t>
            </w:r>
          </w:p>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(до 50 мг/л)</w:t>
            </w:r>
          </w:p>
        </w:tc>
      </w:tr>
      <w:tr w:rsidR="004B388F" w:rsidRPr="004556E7" w:rsidTr="00EB1B5B">
        <w:tc>
          <w:tcPr>
            <w:tcW w:w="1058" w:type="pct"/>
            <w:tcBorders>
              <w:top w:val="single" w:sz="4" w:space="0" w:color="auto"/>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rPr>
                <w:rFonts w:ascii="Times New Roman" w:hAnsi="Times New Roman" w:cs="Times New Roman"/>
                <w:snapToGrid w:val="0"/>
                <w:sz w:val="16"/>
                <w:szCs w:val="16"/>
              </w:rPr>
            </w:pPr>
            <w:r w:rsidRPr="004556E7">
              <w:rPr>
                <w:rFonts w:ascii="Times New Roman" w:hAnsi="Times New Roman" w:cs="Times New Roman"/>
                <w:snapToGrid w:val="0"/>
                <w:sz w:val="16"/>
                <w:szCs w:val="16"/>
              </w:rPr>
              <w:t>КТП</w:t>
            </w:r>
          </w:p>
        </w:tc>
        <w:tc>
          <w:tcPr>
            <w:tcW w:w="1082" w:type="pct"/>
            <w:tcBorders>
              <w:top w:val="single" w:sz="4" w:space="0" w:color="auto"/>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В</w:t>
            </w:r>
          </w:p>
        </w:tc>
        <w:tc>
          <w:tcPr>
            <w:tcW w:w="865" w:type="pct"/>
            <w:tcBorders>
              <w:top w:val="single" w:sz="4" w:space="0" w:color="auto"/>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w:t>
            </w:r>
          </w:p>
        </w:tc>
        <w:tc>
          <w:tcPr>
            <w:tcW w:w="938" w:type="pct"/>
            <w:tcBorders>
              <w:top w:val="single" w:sz="4" w:space="0" w:color="auto"/>
              <w:left w:val="single" w:sz="4" w:space="0" w:color="auto"/>
              <w:bottom w:val="nil"/>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w:t>
            </w:r>
          </w:p>
        </w:tc>
        <w:tc>
          <w:tcPr>
            <w:tcW w:w="1057" w:type="pct"/>
            <w:tcBorders>
              <w:top w:val="single" w:sz="4" w:space="0" w:color="auto"/>
              <w:left w:val="single" w:sz="4" w:space="0" w:color="auto"/>
              <w:bottom w:val="nil"/>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p>
        </w:tc>
      </w:tr>
      <w:tr w:rsidR="004B388F" w:rsidRPr="004556E7" w:rsidTr="00EB1B5B">
        <w:tc>
          <w:tcPr>
            <w:tcW w:w="1058"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rPr>
                <w:rFonts w:ascii="Times New Roman" w:hAnsi="Times New Roman" w:cs="Times New Roman"/>
                <w:snapToGrid w:val="0"/>
                <w:sz w:val="16"/>
                <w:szCs w:val="16"/>
              </w:rPr>
            </w:pPr>
            <w:r w:rsidRPr="004556E7">
              <w:rPr>
                <w:rFonts w:ascii="Times New Roman" w:hAnsi="Times New Roman" w:cs="Times New Roman"/>
                <w:snapToGrid w:val="0"/>
                <w:sz w:val="16"/>
                <w:szCs w:val="16"/>
              </w:rPr>
              <w:t>- трансформаторный отсек</w:t>
            </w:r>
          </w:p>
        </w:tc>
        <w:tc>
          <w:tcPr>
            <w:tcW w:w="1082"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В</w:t>
            </w:r>
            <w:proofErr w:type="gramStart"/>
            <w:r w:rsidRPr="004556E7">
              <w:rPr>
                <w:rFonts w:ascii="Times New Roman" w:hAnsi="Times New Roman" w:cs="Times New Roman"/>
                <w:snapToGrid w:val="0"/>
                <w:sz w:val="16"/>
                <w:szCs w:val="16"/>
              </w:rPr>
              <w:t>1</w:t>
            </w:r>
            <w:proofErr w:type="gramEnd"/>
          </w:p>
        </w:tc>
        <w:tc>
          <w:tcPr>
            <w:tcW w:w="865"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П-</w:t>
            </w:r>
            <w:proofErr w:type="gramStart"/>
            <w:r w:rsidRPr="004556E7">
              <w:rPr>
                <w:rFonts w:ascii="Times New Roman" w:hAnsi="Times New Roman" w:cs="Times New Roman"/>
                <w:snapToGrid w:val="0"/>
                <w:sz w:val="16"/>
                <w:szCs w:val="16"/>
                <w:lang w:val="en-US"/>
              </w:rPr>
              <w:t>I</w:t>
            </w:r>
            <w:proofErr w:type="gramEnd"/>
          </w:p>
        </w:tc>
        <w:tc>
          <w:tcPr>
            <w:tcW w:w="938"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w:t>
            </w:r>
          </w:p>
        </w:tc>
        <w:tc>
          <w:tcPr>
            <w:tcW w:w="1057"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Трансформаторное масло</w:t>
            </w:r>
          </w:p>
        </w:tc>
      </w:tr>
      <w:tr w:rsidR="004B388F" w:rsidRPr="004556E7" w:rsidTr="00EB1B5B">
        <w:tc>
          <w:tcPr>
            <w:tcW w:w="1058"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rPr>
                <w:rFonts w:ascii="Times New Roman" w:hAnsi="Times New Roman" w:cs="Times New Roman"/>
                <w:snapToGrid w:val="0"/>
                <w:sz w:val="16"/>
                <w:szCs w:val="16"/>
              </w:rPr>
            </w:pPr>
            <w:r w:rsidRPr="004556E7">
              <w:rPr>
                <w:rFonts w:ascii="Times New Roman" w:hAnsi="Times New Roman" w:cs="Times New Roman"/>
                <w:snapToGrid w:val="0"/>
                <w:sz w:val="16"/>
                <w:szCs w:val="16"/>
              </w:rPr>
              <w:t>- отсек РУВН</w:t>
            </w:r>
          </w:p>
        </w:tc>
        <w:tc>
          <w:tcPr>
            <w:tcW w:w="1082"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В</w:t>
            </w:r>
            <w:proofErr w:type="gramStart"/>
            <w:r w:rsidRPr="004556E7">
              <w:rPr>
                <w:rFonts w:ascii="Times New Roman" w:hAnsi="Times New Roman" w:cs="Times New Roman"/>
                <w:snapToGrid w:val="0"/>
                <w:sz w:val="16"/>
                <w:szCs w:val="16"/>
              </w:rPr>
              <w:t>4</w:t>
            </w:r>
            <w:proofErr w:type="gramEnd"/>
          </w:p>
        </w:tc>
        <w:tc>
          <w:tcPr>
            <w:tcW w:w="865"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proofErr w:type="gramStart"/>
            <w:r w:rsidRPr="004556E7">
              <w:rPr>
                <w:rFonts w:ascii="Times New Roman" w:hAnsi="Times New Roman" w:cs="Times New Roman"/>
                <w:snapToGrid w:val="0"/>
                <w:sz w:val="16"/>
                <w:szCs w:val="16"/>
              </w:rPr>
              <w:t>П</w:t>
            </w:r>
            <w:proofErr w:type="gramEnd"/>
            <w:r w:rsidRPr="004556E7">
              <w:rPr>
                <w:rFonts w:ascii="Times New Roman" w:hAnsi="Times New Roman" w:cs="Times New Roman"/>
                <w:snapToGrid w:val="0"/>
                <w:sz w:val="16"/>
                <w:szCs w:val="16"/>
              </w:rPr>
              <w:t>-</w:t>
            </w:r>
            <w:proofErr w:type="spellStart"/>
            <w:r w:rsidRPr="004556E7">
              <w:rPr>
                <w:rFonts w:ascii="Times New Roman" w:hAnsi="Times New Roman" w:cs="Times New Roman"/>
                <w:snapToGrid w:val="0"/>
                <w:sz w:val="16"/>
                <w:szCs w:val="16"/>
                <w:lang w:val="en-US"/>
              </w:rPr>
              <w:t>IIa</w:t>
            </w:r>
            <w:proofErr w:type="spellEnd"/>
          </w:p>
        </w:tc>
        <w:tc>
          <w:tcPr>
            <w:tcW w:w="938"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w:t>
            </w:r>
          </w:p>
        </w:tc>
        <w:tc>
          <w:tcPr>
            <w:tcW w:w="1057" w:type="pct"/>
            <w:tcBorders>
              <w:top w:val="nil"/>
              <w:left w:val="single" w:sz="4" w:space="0" w:color="auto"/>
              <w:bottom w:val="nil"/>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Изоляция проводов</w:t>
            </w:r>
          </w:p>
        </w:tc>
      </w:tr>
      <w:tr w:rsidR="004B388F" w:rsidRPr="004556E7" w:rsidTr="00EB1B5B">
        <w:tc>
          <w:tcPr>
            <w:tcW w:w="1058" w:type="pct"/>
            <w:tcBorders>
              <w:top w:val="nil"/>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rPr>
                <w:rFonts w:ascii="Times New Roman" w:hAnsi="Times New Roman" w:cs="Times New Roman"/>
                <w:snapToGrid w:val="0"/>
                <w:sz w:val="16"/>
                <w:szCs w:val="16"/>
              </w:rPr>
            </w:pPr>
            <w:r w:rsidRPr="004556E7">
              <w:rPr>
                <w:rFonts w:ascii="Times New Roman" w:hAnsi="Times New Roman" w:cs="Times New Roman"/>
                <w:snapToGrid w:val="0"/>
                <w:sz w:val="16"/>
                <w:szCs w:val="16"/>
              </w:rPr>
              <w:t>- отсек РУНН</w:t>
            </w:r>
          </w:p>
        </w:tc>
        <w:tc>
          <w:tcPr>
            <w:tcW w:w="1082" w:type="pct"/>
            <w:tcBorders>
              <w:top w:val="nil"/>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В</w:t>
            </w:r>
            <w:proofErr w:type="gramStart"/>
            <w:r w:rsidRPr="004556E7">
              <w:rPr>
                <w:rFonts w:ascii="Times New Roman" w:hAnsi="Times New Roman" w:cs="Times New Roman"/>
                <w:snapToGrid w:val="0"/>
                <w:sz w:val="16"/>
                <w:szCs w:val="16"/>
              </w:rPr>
              <w:t>4</w:t>
            </w:r>
            <w:proofErr w:type="gramEnd"/>
          </w:p>
        </w:tc>
        <w:tc>
          <w:tcPr>
            <w:tcW w:w="865" w:type="pct"/>
            <w:tcBorders>
              <w:top w:val="nil"/>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proofErr w:type="gramStart"/>
            <w:r w:rsidRPr="004556E7">
              <w:rPr>
                <w:rFonts w:ascii="Times New Roman" w:hAnsi="Times New Roman" w:cs="Times New Roman"/>
                <w:snapToGrid w:val="0"/>
                <w:sz w:val="16"/>
                <w:szCs w:val="16"/>
              </w:rPr>
              <w:t>П</w:t>
            </w:r>
            <w:proofErr w:type="gramEnd"/>
            <w:r w:rsidRPr="004556E7">
              <w:rPr>
                <w:rFonts w:ascii="Times New Roman" w:hAnsi="Times New Roman" w:cs="Times New Roman"/>
                <w:snapToGrid w:val="0"/>
                <w:sz w:val="16"/>
                <w:szCs w:val="16"/>
              </w:rPr>
              <w:t>-</w:t>
            </w:r>
            <w:proofErr w:type="spellStart"/>
            <w:r w:rsidRPr="004556E7">
              <w:rPr>
                <w:rFonts w:ascii="Times New Roman" w:hAnsi="Times New Roman" w:cs="Times New Roman"/>
                <w:snapToGrid w:val="0"/>
                <w:sz w:val="16"/>
                <w:szCs w:val="16"/>
                <w:lang w:val="en-US"/>
              </w:rPr>
              <w:t>IIa</w:t>
            </w:r>
            <w:proofErr w:type="spellEnd"/>
          </w:p>
        </w:tc>
        <w:tc>
          <w:tcPr>
            <w:tcW w:w="938" w:type="pct"/>
            <w:tcBorders>
              <w:top w:val="nil"/>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w:t>
            </w:r>
          </w:p>
        </w:tc>
        <w:tc>
          <w:tcPr>
            <w:tcW w:w="1057" w:type="pct"/>
            <w:tcBorders>
              <w:top w:val="nil"/>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Изоляция проводов</w:t>
            </w:r>
          </w:p>
        </w:tc>
      </w:tr>
      <w:tr w:rsidR="004B388F" w:rsidRPr="004556E7" w:rsidTr="00EB1B5B">
        <w:tc>
          <w:tcPr>
            <w:tcW w:w="1058" w:type="pct"/>
            <w:tcBorders>
              <w:top w:val="nil"/>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rPr>
                <w:rFonts w:ascii="Times New Roman" w:hAnsi="Times New Roman" w:cs="Times New Roman"/>
                <w:snapToGrid w:val="0"/>
                <w:sz w:val="16"/>
                <w:szCs w:val="16"/>
              </w:rPr>
            </w:pPr>
            <w:r w:rsidRPr="004556E7">
              <w:rPr>
                <w:rFonts w:ascii="Times New Roman" w:hAnsi="Times New Roman" w:cs="Times New Roman"/>
                <w:snapToGrid w:val="0"/>
                <w:sz w:val="16"/>
                <w:szCs w:val="16"/>
              </w:rPr>
              <w:t>Станция управления</w:t>
            </w:r>
          </w:p>
        </w:tc>
        <w:tc>
          <w:tcPr>
            <w:tcW w:w="1082" w:type="pct"/>
            <w:tcBorders>
              <w:top w:val="nil"/>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ВН</w:t>
            </w:r>
          </w:p>
        </w:tc>
        <w:tc>
          <w:tcPr>
            <w:tcW w:w="865" w:type="pct"/>
            <w:tcBorders>
              <w:top w:val="nil"/>
              <w:left w:val="single" w:sz="4" w:space="0" w:color="auto"/>
              <w:bottom w:val="single" w:sz="4" w:space="0" w:color="auto"/>
              <w:right w:val="single" w:sz="4" w:space="0" w:color="auto"/>
            </w:tcBorders>
            <w:shd w:val="clear" w:color="auto" w:fill="auto"/>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proofErr w:type="gramStart"/>
            <w:r w:rsidRPr="004556E7">
              <w:rPr>
                <w:rFonts w:ascii="Times New Roman" w:hAnsi="Times New Roman" w:cs="Times New Roman"/>
                <w:snapToGrid w:val="0"/>
                <w:sz w:val="16"/>
                <w:szCs w:val="16"/>
              </w:rPr>
              <w:t>П</w:t>
            </w:r>
            <w:proofErr w:type="gramEnd"/>
            <w:r w:rsidRPr="004556E7">
              <w:rPr>
                <w:rFonts w:ascii="Times New Roman" w:hAnsi="Times New Roman" w:cs="Times New Roman"/>
                <w:snapToGrid w:val="0"/>
                <w:sz w:val="16"/>
                <w:szCs w:val="16"/>
              </w:rPr>
              <w:t>-</w:t>
            </w:r>
            <w:r w:rsidRPr="004556E7">
              <w:rPr>
                <w:rFonts w:ascii="Times New Roman" w:hAnsi="Times New Roman" w:cs="Times New Roman"/>
                <w:snapToGrid w:val="0"/>
                <w:sz w:val="16"/>
                <w:szCs w:val="16"/>
                <w:lang w:val="en-US"/>
              </w:rPr>
              <w:t xml:space="preserve"> III</w:t>
            </w:r>
          </w:p>
        </w:tc>
        <w:tc>
          <w:tcPr>
            <w:tcW w:w="938" w:type="pct"/>
            <w:tcBorders>
              <w:top w:val="nil"/>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IIА-Т3</w:t>
            </w:r>
          </w:p>
        </w:tc>
        <w:tc>
          <w:tcPr>
            <w:tcW w:w="1057" w:type="pct"/>
            <w:tcBorders>
              <w:top w:val="nil"/>
              <w:left w:val="single" w:sz="4" w:space="0" w:color="auto"/>
              <w:bottom w:val="single" w:sz="4" w:space="0" w:color="auto"/>
              <w:right w:val="single" w:sz="4" w:space="0" w:color="auto"/>
            </w:tcBorders>
            <w:vAlign w:val="center"/>
          </w:tcPr>
          <w:p w:rsidR="004B388F" w:rsidRPr="004556E7" w:rsidRDefault="004B388F" w:rsidP="004556E7">
            <w:pPr>
              <w:spacing w:after="0" w:line="280" w:lineRule="exact"/>
              <w:jc w:val="center"/>
              <w:rPr>
                <w:rFonts w:ascii="Times New Roman" w:hAnsi="Times New Roman" w:cs="Times New Roman"/>
                <w:snapToGrid w:val="0"/>
                <w:sz w:val="16"/>
                <w:szCs w:val="16"/>
              </w:rPr>
            </w:pPr>
            <w:r w:rsidRPr="004556E7">
              <w:rPr>
                <w:rFonts w:ascii="Times New Roman" w:hAnsi="Times New Roman" w:cs="Times New Roman"/>
                <w:snapToGrid w:val="0"/>
                <w:sz w:val="16"/>
                <w:szCs w:val="16"/>
              </w:rPr>
              <w:t>Трансформаторное масло</w:t>
            </w:r>
          </w:p>
        </w:tc>
      </w:tr>
    </w:tbl>
    <w:p w:rsidR="00E166F4" w:rsidRPr="0022766D" w:rsidRDefault="00E166F4" w:rsidP="00466D12">
      <w:pPr>
        <w:ind w:firstLine="720"/>
        <w:jc w:val="both"/>
        <w:rPr>
          <w:rFonts w:ascii="Times New Roman" w:hAnsi="Times New Roman" w:cs="Times New Roman"/>
          <w:bCs/>
          <w:sz w:val="26"/>
          <w:szCs w:val="26"/>
        </w:rPr>
      </w:pPr>
      <w:r w:rsidRPr="0022766D">
        <w:rPr>
          <w:rFonts w:ascii="Times New Roman" w:hAnsi="Times New Roman" w:cs="Times New Roman"/>
          <w:bCs/>
          <w:sz w:val="26"/>
          <w:szCs w:val="26"/>
        </w:rPr>
        <w:t xml:space="preserve">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таблице </w:t>
      </w:r>
      <w:r w:rsidR="00771768">
        <w:rPr>
          <w:rFonts w:ascii="Times New Roman" w:hAnsi="Times New Roman" w:cs="Times New Roman"/>
          <w:bCs/>
          <w:sz w:val="26"/>
          <w:szCs w:val="26"/>
        </w:rPr>
        <w:t>2.5</w:t>
      </w:r>
      <w:r w:rsidRPr="0022766D">
        <w:rPr>
          <w:rFonts w:ascii="Times New Roman" w:hAnsi="Times New Roman" w:cs="Times New Roman"/>
          <w:bCs/>
          <w:sz w:val="26"/>
          <w:szCs w:val="26"/>
        </w:rPr>
        <w:t>.</w:t>
      </w:r>
    </w:p>
    <w:p w:rsidR="00E166F4" w:rsidRPr="006F2E63" w:rsidRDefault="00E166F4" w:rsidP="006F2E63">
      <w:pPr>
        <w:pStyle w:val="af4"/>
        <w:spacing w:before="0"/>
        <w:rPr>
          <w:rFonts w:ascii="Times New Roman" w:hAnsi="Times New Roman"/>
          <w:b/>
          <w:sz w:val="26"/>
          <w:szCs w:val="26"/>
        </w:rPr>
      </w:pPr>
      <w:r w:rsidRPr="006F2E63">
        <w:rPr>
          <w:rFonts w:ascii="Times New Roman" w:hAnsi="Times New Roman"/>
          <w:b/>
          <w:sz w:val="26"/>
          <w:szCs w:val="26"/>
        </w:rPr>
        <w:t xml:space="preserve">Таблица </w:t>
      </w:r>
      <w:r w:rsidR="00771768">
        <w:rPr>
          <w:rFonts w:ascii="Times New Roman" w:hAnsi="Times New Roman"/>
          <w:b/>
          <w:sz w:val="26"/>
          <w:szCs w:val="26"/>
        </w:rPr>
        <w:t>2.5</w:t>
      </w: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0"/>
        <w:gridCol w:w="1770"/>
        <w:gridCol w:w="1906"/>
        <w:gridCol w:w="1635"/>
        <w:gridCol w:w="1906"/>
      </w:tblGrid>
      <w:tr w:rsidR="004B388F" w:rsidRPr="00DC01A0" w:rsidTr="00EB1B5B">
        <w:trPr>
          <w:cantSplit/>
          <w:trHeight w:val="1401"/>
          <w:tblHeader/>
        </w:trPr>
        <w:tc>
          <w:tcPr>
            <w:tcW w:w="1160" w:type="pct"/>
            <w:shd w:val="clear" w:color="auto" w:fill="auto"/>
            <w:vAlign w:val="center"/>
          </w:tcPr>
          <w:p w:rsidR="004B388F" w:rsidRPr="00DC01A0" w:rsidRDefault="004B388F" w:rsidP="00EB1B5B">
            <w:pPr>
              <w:spacing w:after="120"/>
              <w:jc w:val="center"/>
              <w:rPr>
                <w:rFonts w:cs="Arial"/>
                <w:b/>
                <w:snapToGrid w:val="0"/>
                <w:szCs w:val="20"/>
              </w:rPr>
            </w:pPr>
            <w:r w:rsidRPr="00DC01A0">
              <w:rPr>
                <w:rFonts w:cs="Arial"/>
                <w:b/>
                <w:snapToGrid w:val="0"/>
                <w:szCs w:val="20"/>
              </w:rPr>
              <w:t>Наименование здания</w:t>
            </w:r>
          </w:p>
        </w:tc>
        <w:tc>
          <w:tcPr>
            <w:tcW w:w="942" w:type="pct"/>
            <w:shd w:val="clear" w:color="auto" w:fill="auto"/>
            <w:vAlign w:val="center"/>
          </w:tcPr>
          <w:p w:rsidR="004B388F" w:rsidRPr="00DC01A0" w:rsidRDefault="004B388F" w:rsidP="00EB1B5B">
            <w:pPr>
              <w:spacing w:after="120"/>
              <w:jc w:val="center"/>
              <w:rPr>
                <w:rFonts w:cs="Arial"/>
                <w:b/>
                <w:snapToGrid w:val="0"/>
                <w:szCs w:val="20"/>
              </w:rPr>
            </w:pPr>
            <w:r w:rsidRPr="00DC01A0">
              <w:rPr>
                <w:rFonts w:cs="Arial"/>
                <w:b/>
                <w:snapToGrid w:val="0"/>
                <w:szCs w:val="20"/>
              </w:rPr>
              <w:t>Степень огнестойкости</w:t>
            </w:r>
          </w:p>
        </w:tc>
        <w:tc>
          <w:tcPr>
            <w:tcW w:w="1014" w:type="pct"/>
            <w:shd w:val="clear" w:color="auto" w:fill="auto"/>
            <w:vAlign w:val="center"/>
          </w:tcPr>
          <w:p w:rsidR="004B388F" w:rsidRPr="00DC01A0" w:rsidRDefault="004B388F" w:rsidP="00EB1B5B">
            <w:pPr>
              <w:spacing w:after="120"/>
              <w:jc w:val="center"/>
              <w:rPr>
                <w:rFonts w:cs="Arial"/>
                <w:b/>
                <w:snapToGrid w:val="0"/>
                <w:szCs w:val="20"/>
              </w:rPr>
            </w:pPr>
            <w:r w:rsidRPr="00DC01A0">
              <w:rPr>
                <w:rFonts w:cs="Arial"/>
                <w:b/>
                <w:snapToGrid w:val="0"/>
                <w:szCs w:val="20"/>
              </w:rPr>
              <w:t>Класс функциональной пожарной опасности</w:t>
            </w:r>
          </w:p>
        </w:tc>
        <w:tc>
          <w:tcPr>
            <w:tcW w:w="870" w:type="pct"/>
            <w:shd w:val="clear" w:color="auto" w:fill="auto"/>
            <w:vAlign w:val="center"/>
          </w:tcPr>
          <w:p w:rsidR="004B388F" w:rsidRPr="00DC01A0" w:rsidRDefault="004B388F" w:rsidP="00EB1B5B">
            <w:pPr>
              <w:spacing w:after="120"/>
              <w:jc w:val="center"/>
              <w:rPr>
                <w:rFonts w:cs="Arial"/>
                <w:b/>
                <w:snapToGrid w:val="0"/>
                <w:szCs w:val="20"/>
              </w:rPr>
            </w:pPr>
            <w:r w:rsidRPr="00DC01A0">
              <w:rPr>
                <w:rFonts w:cs="Arial"/>
                <w:b/>
                <w:snapToGrid w:val="0"/>
                <w:szCs w:val="20"/>
              </w:rPr>
              <w:t>Класс пожарной опасности строительных конструкций</w:t>
            </w:r>
          </w:p>
        </w:tc>
        <w:tc>
          <w:tcPr>
            <w:tcW w:w="1014" w:type="pct"/>
            <w:shd w:val="clear" w:color="auto" w:fill="auto"/>
            <w:vAlign w:val="center"/>
          </w:tcPr>
          <w:p w:rsidR="004B388F" w:rsidRPr="00DC01A0" w:rsidRDefault="004B388F" w:rsidP="00EB1B5B">
            <w:pPr>
              <w:spacing w:after="120"/>
              <w:jc w:val="center"/>
              <w:rPr>
                <w:rFonts w:cs="Arial"/>
                <w:b/>
                <w:snapToGrid w:val="0"/>
                <w:szCs w:val="20"/>
              </w:rPr>
            </w:pPr>
            <w:r w:rsidRPr="00DC01A0">
              <w:rPr>
                <w:rFonts w:cs="Arial"/>
                <w:b/>
                <w:snapToGrid w:val="0"/>
                <w:szCs w:val="20"/>
              </w:rPr>
              <w:t>Класс конструктивной пожарной опасности</w:t>
            </w:r>
          </w:p>
        </w:tc>
      </w:tr>
      <w:tr w:rsidR="004B388F" w:rsidRPr="00DC01A0" w:rsidTr="00EB1B5B">
        <w:trPr>
          <w:trHeight w:val="415"/>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DC01A0" w:rsidRDefault="004B388F" w:rsidP="00EB1B5B">
            <w:pPr>
              <w:spacing w:after="120"/>
              <w:rPr>
                <w:rFonts w:cs="Arial"/>
                <w:snapToGrid w:val="0"/>
                <w:szCs w:val="20"/>
              </w:rPr>
            </w:pPr>
            <w:r w:rsidRPr="00DC01A0">
              <w:rPr>
                <w:rFonts w:cs="Arial"/>
                <w:snapToGrid w:val="0"/>
                <w:szCs w:val="20"/>
              </w:rPr>
              <w:t>КТП</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DC01A0" w:rsidRDefault="004B388F" w:rsidP="00EB1B5B">
            <w:pPr>
              <w:spacing w:after="120"/>
              <w:jc w:val="center"/>
              <w:rPr>
                <w:rFonts w:cs="Arial"/>
                <w:snapToGrid w:val="0"/>
                <w:szCs w:val="20"/>
              </w:rPr>
            </w:pPr>
            <w:r w:rsidRPr="00DC01A0">
              <w:rPr>
                <w:rFonts w:cs="Arial"/>
                <w:snapToGrid w:val="0"/>
                <w:szCs w:val="20"/>
              </w:rPr>
              <w:t>IV</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DC01A0" w:rsidRDefault="004B388F" w:rsidP="00EB1B5B">
            <w:pPr>
              <w:spacing w:after="120"/>
              <w:jc w:val="center"/>
              <w:rPr>
                <w:rFonts w:cs="Arial"/>
                <w:snapToGrid w:val="0"/>
                <w:szCs w:val="20"/>
              </w:rPr>
            </w:pPr>
            <w:r w:rsidRPr="00DC01A0">
              <w:rPr>
                <w:rFonts w:cs="Arial"/>
                <w:snapToGrid w:val="0"/>
                <w:szCs w:val="20"/>
              </w:rPr>
              <w:t>Ф5.1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DC01A0" w:rsidRDefault="004B388F" w:rsidP="00EB1B5B">
            <w:pPr>
              <w:spacing w:after="120"/>
              <w:jc w:val="center"/>
              <w:rPr>
                <w:rFonts w:cs="Arial"/>
                <w:snapToGrid w:val="0"/>
                <w:szCs w:val="20"/>
              </w:rPr>
            </w:pPr>
            <w:r w:rsidRPr="00DC01A0">
              <w:rPr>
                <w:rFonts w:cs="Arial"/>
                <w:snapToGrid w:val="0"/>
                <w:szCs w:val="20"/>
              </w:rPr>
              <w:t>К</w:t>
            </w:r>
            <w:proofErr w:type="gramStart"/>
            <w:r w:rsidRPr="00DC01A0">
              <w:rPr>
                <w:rFonts w:cs="Arial"/>
                <w:snapToGrid w:val="0"/>
                <w:szCs w:val="20"/>
              </w:rPr>
              <w:t>0</w:t>
            </w:r>
            <w:proofErr w:type="gramEnd"/>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4B388F" w:rsidRPr="00DC01A0" w:rsidRDefault="004B388F" w:rsidP="00EB1B5B">
            <w:pPr>
              <w:spacing w:after="120"/>
              <w:jc w:val="center"/>
              <w:rPr>
                <w:rFonts w:cs="Arial"/>
                <w:snapToGrid w:val="0"/>
                <w:szCs w:val="20"/>
              </w:rPr>
            </w:pPr>
            <w:r w:rsidRPr="00DC01A0">
              <w:rPr>
                <w:rFonts w:cs="Arial"/>
                <w:snapToGrid w:val="0"/>
                <w:szCs w:val="20"/>
              </w:rPr>
              <w:t>С</w:t>
            </w:r>
            <w:proofErr w:type="gramStart"/>
            <w:r w:rsidRPr="00DC01A0">
              <w:rPr>
                <w:rFonts w:cs="Arial"/>
                <w:snapToGrid w:val="0"/>
                <w:szCs w:val="20"/>
              </w:rPr>
              <w:t>0</w:t>
            </w:r>
            <w:proofErr w:type="gramEnd"/>
          </w:p>
        </w:tc>
      </w:tr>
    </w:tbl>
    <w:p w:rsidR="004B388F" w:rsidRPr="0022766D" w:rsidRDefault="004B388F" w:rsidP="004B388F">
      <w:pPr>
        <w:tabs>
          <w:tab w:val="left" w:pos="993"/>
        </w:tabs>
        <w:suppressAutoHyphens/>
        <w:spacing w:before="120" w:after="120"/>
        <w:ind w:firstLine="709"/>
        <w:jc w:val="both"/>
        <w:rPr>
          <w:rFonts w:ascii="Times New Roman" w:hAnsi="Times New Roman" w:cs="Times New Roman"/>
          <w:bCs/>
          <w:sz w:val="26"/>
          <w:szCs w:val="26"/>
        </w:rPr>
      </w:pPr>
      <w:r w:rsidRPr="0022766D">
        <w:rPr>
          <w:rFonts w:ascii="Times New Roman" w:hAnsi="Times New Roman" w:cs="Times New Roman"/>
          <w:bCs/>
          <w:sz w:val="26"/>
          <w:szCs w:val="26"/>
        </w:rPr>
        <w:t>В соответствии с едиными техническими требованиями ПАО «НК «Роснефть», предусматривается оснащение комплектной трансформаторной подстанции автоматической пожарной сигнализацией и системой оповещения о пожаре 1-го типа на заводе-изготовителе.</w:t>
      </w:r>
    </w:p>
    <w:p w:rsidR="00712BD5" w:rsidRPr="00466D12" w:rsidRDefault="00712BD5" w:rsidP="00466D12">
      <w:pPr>
        <w:pStyle w:val="af4"/>
        <w:spacing w:before="0"/>
        <w:ind w:firstLine="0"/>
        <w:rPr>
          <w:rFonts w:ascii="Times New Roman" w:hAnsi="Times New Roman"/>
          <w:sz w:val="26"/>
          <w:szCs w:val="26"/>
        </w:rPr>
      </w:pPr>
    </w:p>
    <w:p w:rsidR="001B26AE" w:rsidRPr="00466D12" w:rsidRDefault="001B26AE" w:rsidP="00466D12">
      <w:pPr>
        <w:pStyle w:val="af4"/>
        <w:tabs>
          <w:tab w:val="left" w:pos="1125"/>
        </w:tabs>
        <w:spacing w:before="0"/>
        <w:ind w:firstLine="709"/>
        <w:rPr>
          <w:rFonts w:ascii="Times New Roman" w:hAnsi="Times New Roman"/>
          <w:b/>
          <w:sz w:val="26"/>
          <w:szCs w:val="26"/>
          <w:u w:val="single"/>
        </w:rPr>
      </w:pPr>
      <w:bookmarkStart w:id="329" w:name="_Toc279760933"/>
      <w:bookmarkStart w:id="330" w:name="_Toc325009581"/>
      <w:bookmarkStart w:id="331" w:name="_Toc424109333"/>
      <w:bookmarkStart w:id="332" w:name="_Toc436218708"/>
      <w:bookmarkStart w:id="333" w:name="_Toc443383766"/>
      <w:bookmarkStart w:id="334" w:name="_Toc456700552"/>
      <w:bookmarkStart w:id="335" w:name="_Toc491766173"/>
      <w:bookmarkEnd w:id="323"/>
      <w:bookmarkEnd w:id="324"/>
      <w:bookmarkEnd w:id="325"/>
      <w:bookmarkEnd w:id="326"/>
      <w:bookmarkEnd w:id="327"/>
      <w:bookmarkEnd w:id="328"/>
      <w:r w:rsidRPr="00466D12">
        <w:rPr>
          <w:rFonts w:ascii="Times New Roman" w:hAnsi="Times New Roman"/>
          <w:b/>
          <w:sz w:val="26"/>
          <w:szCs w:val="26"/>
          <w:u w:val="single"/>
        </w:rPr>
        <w:t>Перечень мероприятий по гражданской обороне</w:t>
      </w:r>
      <w:bookmarkEnd w:id="329"/>
      <w:bookmarkEnd w:id="330"/>
      <w:bookmarkEnd w:id="331"/>
      <w:bookmarkEnd w:id="332"/>
      <w:bookmarkEnd w:id="333"/>
      <w:bookmarkEnd w:id="334"/>
      <w:bookmarkEnd w:id="335"/>
    </w:p>
    <w:p w:rsidR="001B26AE" w:rsidRPr="00466D12" w:rsidRDefault="001B26AE" w:rsidP="00466D12">
      <w:pPr>
        <w:pStyle w:val="af4"/>
        <w:tabs>
          <w:tab w:val="left" w:pos="1125"/>
        </w:tabs>
        <w:spacing w:before="0"/>
        <w:ind w:firstLine="709"/>
        <w:rPr>
          <w:rFonts w:ascii="Times New Roman" w:hAnsi="Times New Roman"/>
          <w:b/>
          <w:sz w:val="26"/>
          <w:szCs w:val="26"/>
        </w:rPr>
      </w:pPr>
      <w:bookmarkStart w:id="336" w:name="_Toc279760934"/>
      <w:bookmarkStart w:id="337" w:name="_Toc325009582"/>
      <w:bookmarkStart w:id="338" w:name="_Toc424109334"/>
      <w:bookmarkStart w:id="339" w:name="_Toc436218709"/>
      <w:bookmarkStart w:id="340" w:name="_Toc443383767"/>
      <w:bookmarkStart w:id="341" w:name="_Toc456700553"/>
      <w:bookmarkStart w:id="342" w:name="_Toc491766174"/>
      <w:r w:rsidRPr="00466D12">
        <w:rPr>
          <w:rFonts w:ascii="Times New Roman" w:hAnsi="Times New Roman"/>
          <w:b/>
          <w:sz w:val="26"/>
          <w:szCs w:val="26"/>
        </w:rPr>
        <w:t>Сведения об отнесении проектируемого объекта к категории по гражданской обороне</w:t>
      </w:r>
      <w:bookmarkEnd w:id="336"/>
      <w:bookmarkEnd w:id="337"/>
      <w:bookmarkEnd w:id="338"/>
      <w:bookmarkEnd w:id="339"/>
      <w:bookmarkEnd w:id="340"/>
      <w:bookmarkEnd w:id="341"/>
      <w:bookmarkEnd w:id="342"/>
    </w:p>
    <w:p w:rsidR="00E166F4" w:rsidRPr="00771768" w:rsidRDefault="00E166F4" w:rsidP="00771768">
      <w:pPr>
        <w:pStyle w:val="af4"/>
        <w:spacing w:before="0" w:line="300" w:lineRule="exact"/>
        <w:rPr>
          <w:rFonts w:ascii="Times New Roman" w:hAnsi="Times New Roman"/>
          <w:sz w:val="26"/>
          <w:szCs w:val="26"/>
        </w:rPr>
      </w:pPr>
      <w:bookmarkStart w:id="343" w:name="_Toc491766180"/>
      <w:r w:rsidRPr="00771768">
        <w:rPr>
          <w:rFonts w:ascii="Times New Roman" w:hAnsi="Times New Roman"/>
          <w:sz w:val="26"/>
          <w:szCs w:val="26"/>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771768">
        <w:rPr>
          <w:rFonts w:ascii="Times New Roman" w:hAnsi="Times New Roman"/>
          <w:sz w:val="26"/>
          <w:szCs w:val="26"/>
        </w:rPr>
        <w:t>Самаранефтегаз</w:t>
      </w:r>
      <w:proofErr w:type="spellEnd"/>
      <w:r w:rsidRPr="00771768">
        <w:rPr>
          <w:rFonts w:ascii="Times New Roman" w:hAnsi="Times New Roman"/>
          <w:sz w:val="26"/>
          <w:szCs w:val="26"/>
        </w:rPr>
        <w:t xml:space="preserve">» отнесенного к </w:t>
      </w:r>
      <w:r w:rsidRPr="00771768">
        <w:rPr>
          <w:rFonts w:ascii="Times New Roman" w:hAnsi="Times New Roman"/>
          <w:sz w:val="26"/>
          <w:szCs w:val="26"/>
          <w:lang w:val="en-US"/>
        </w:rPr>
        <w:t>I</w:t>
      </w:r>
      <w:r w:rsidRPr="00771768">
        <w:rPr>
          <w:rFonts w:ascii="Times New Roman" w:hAnsi="Times New Roman"/>
          <w:sz w:val="26"/>
          <w:szCs w:val="26"/>
        </w:rPr>
        <w:t xml:space="preserve"> категории по гражданской обороне. </w:t>
      </w:r>
    </w:p>
    <w:p w:rsidR="00E166F4" w:rsidRPr="00771768" w:rsidRDefault="00E166F4" w:rsidP="00771768">
      <w:pPr>
        <w:shd w:val="clear" w:color="auto" w:fill="FFFFFF"/>
        <w:spacing w:after="0" w:line="300" w:lineRule="exact"/>
        <w:ind w:firstLine="720"/>
        <w:jc w:val="both"/>
        <w:rPr>
          <w:rFonts w:ascii="Times New Roman" w:hAnsi="Times New Roman" w:cs="Times New Roman"/>
          <w:sz w:val="26"/>
          <w:szCs w:val="26"/>
        </w:rPr>
      </w:pPr>
      <w:r w:rsidRPr="00771768">
        <w:rPr>
          <w:rFonts w:ascii="Times New Roman" w:hAnsi="Times New Roman" w:cs="Times New Roman"/>
          <w:sz w:val="26"/>
          <w:szCs w:val="26"/>
        </w:rPr>
        <w:t xml:space="preserve">Территория </w:t>
      </w:r>
      <w:r w:rsidR="001E556E" w:rsidRPr="00771768">
        <w:rPr>
          <w:rFonts w:ascii="Times New Roman" w:hAnsi="Times New Roman" w:cs="Times New Roman"/>
          <w:sz w:val="26"/>
          <w:szCs w:val="26"/>
        </w:rPr>
        <w:t>Сергиевского</w:t>
      </w:r>
      <w:r w:rsidRPr="00771768">
        <w:rPr>
          <w:rFonts w:ascii="Times New Roman" w:hAnsi="Times New Roman" w:cs="Times New Roman"/>
          <w:sz w:val="26"/>
          <w:szCs w:val="26"/>
        </w:rPr>
        <w:t xml:space="preserve"> района Самарской области, на которой располагаются проектируемые сооружения, не отнесена к группе по ГО.</w:t>
      </w:r>
    </w:p>
    <w:p w:rsidR="00E166F4" w:rsidRPr="00771768" w:rsidRDefault="00E166F4" w:rsidP="00771768">
      <w:pPr>
        <w:spacing w:after="0" w:line="300" w:lineRule="exact"/>
        <w:ind w:firstLine="720"/>
        <w:jc w:val="both"/>
        <w:rPr>
          <w:rFonts w:ascii="Times New Roman" w:hAnsi="Times New Roman" w:cs="Times New Roman"/>
          <w:bCs/>
          <w:sz w:val="26"/>
          <w:szCs w:val="26"/>
        </w:rPr>
      </w:pPr>
      <w:r w:rsidRPr="00771768">
        <w:rPr>
          <w:rFonts w:ascii="Times New Roman" w:hAnsi="Times New Roman" w:cs="Times New Roman"/>
          <w:bCs/>
          <w:sz w:val="26"/>
          <w:szCs w:val="26"/>
        </w:rPr>
        <w:t>Расстояние до ближайшего категорированного гор</w:t>
      </w:r>
      <w:r w:rsidR="001E556E" w:rsidRPr="00771768">
        <w:rPr>
          <w:rFonts w:ascii="Times New Roman" w:hAnsi="Times New Roman" w:cs="Times New Roman"/>
          <w:bCs/>
          <w:sz w:val="26"/>
          <w:szCs w:val="26"/>
        </w:rPr>
        <w:t>ода (г. Самара) составляет 66</w:t>
      </w:r>
      <w:r w:rsidRPr="00771768">
        <w:rPr>
          <w:rFonts w:ascii="Times New Roman" w:hAnsi="Times New Roman" w:cs="Times New Roman"/>
          <w:bCs/>
          <w:sz w:val="26"/>
          <w:szCs w:val="26"/>
        </w:rPr>
        <w:t xml:space="preserve"> км.</w:t>
      </w:r>
    </w:p>
    <w:p w:rsidR="006E0BED" w:rsidRPr="00771768" w:rsidRDefault="006E0BED" w:rsidP="00771768">
      <w:pPr>
        <w:suppressLineNumbers/>
        <w:suppressAutoHyphens/>
        <w:spacing w:after="0" w:line="300" w:lineRule="exact"/>
        <w:ind w:firstLine="720"/>
        <w:jc w:val="both"/>
        <w:rPr>
          <w:rFonts w:ascii="Times New Roman" w:hAnsi="Times New Roman" w:cs="Times New Roman"/>
          <w:bCs/>
          <w:strike/>
          <w:sz w:val="26"/>
          <w:szCs w:val="26"/>
        </w:rPr>
      </w:pPr>
      <w:r w:rsidRPr="00771768">
        <w:rPr>
          <w:rFonts w:ascii="Times New Roman" w:hAnsi="Times New Roman" w:cs="Times New Roman"/>
          <w:bCs/>
          <w:color w:val="000000"/>
          <w:sz w:val="26"/>
          <w:szCs w:val="26"/>
        </w:rPr>
        <w:lastRenderedPageBreak/>
        <w:t>В соответствии с приложением</w:t>
      </w:r>
      <w:proofErr w:type="gramStart"/>
      <w:r w:rsidRPr="00771768">
        <w:rPr>
          <w:rFonts w:ascii="Times New Roman" w:hAnsi="Times New Roman" w:cs="Times New Roman"/>
          <w:bCs/>
          <w:color w:val="000000"/>
          <w:sz w:val="26"/>
          <w:szCs w:val="26"/>
        </w:rPr>
        <w:t xml:space="preserve"> А</w:t>
      </w:r>
      <w:proofErr w:type="gramEnd"/>
      <w:r w:rsidRPr="00771768">
        <w:rPr>
          <w:rFonts w:ascii="Times New Roman" w:hAnsi="Times New Roman" w:cs="Times New Roman"/>
          <w:bCs/>
          <w:color w:val="000000"/>
          <w:sz w:val="26"/>
          <w:szCs w:val="26"/>
        </w:rPr>
        <w:t xml:space="preserve"> СП 165.1325800.2014 проектируемые сооружения находятся в зоне возможных разрушений при воздействии обычных средств поражения.</w:t>
      </w:r>
    </w:p>
    <w:p w:rsidR="00E166F4" w:rsidRPr="00771768" w:rsidRDefault="006E0BED" w:rsidP="00771768">
      <w:pPr>
        <w:pStyle w:val="af4"/>
        <w:suppressLineNumbers/>
        <w:spacing w:before="0" w:line="300" w:lineRule="exact"/>
        <w:rPr>
          <w:rFonts w:ascii="Times New Roman" w:hAnsi="Times New Roman"/>
          <w:sz w:val="26"/>
          <w:szCs w:val="26"/>
        </w:rPr>
      </w:pPr>
      <w:r w:rsidRPr="00771768">
        <w:rPr>
          <w:rFonts w:ascii="Times New Roman" w:hAnsi="Times New Roman"/>
          <w:bCs w:val="0"/>
          <w:sz w:val="26"/>
          <w:szCs w:val="26"/>
        </w:rPr>
        <w:t xml:space="preserve">Согласно п. 3.15 ГОСТР </w:t>
      </w:r>
      <w:proofErr w:type="gramStart"/>
      <w:r w:rsidRPr="00771768">
        <w:rPr>
          <w:rFonts w:ascii="Times New Roman" w:hAnsi="Times New Roman"/>
          <w:bCs w:val="0"/>
          <w:sz w:val="26"/>
          <w:szCs w:val="26"/>
        </w:rPr>
        <w:t>Р</w:t>
      </w:r>
      <w:proofErr w:type="gramEnd"/>
      <w:r w:rsidRPr="00771768">
        <w:rPr>
          <w:rFonts w:ascii="Times New Roman" w:hAnsi="Times New Roman"/>
          <w:bCs w:val="0"/>
          <w:sz w:val="26"/>
          <w:szCs w:val="26"/>
        </w:rPr>
        <w:t xml:space="preserve"> 55201-2012 территория, на которой расположены проектируемые сооружения, входит в зону светомаскировки</w:t>
      </w:r>
      <w:r w:rsidR="00E166F4" w:rsidRPr="00771768">
        <w:rPr>
          <w:rFonts w:ascii="Times New Roman" w:hAnsi="Times New Roman"/>
          <w:sz w:val="26"/>
          <w:szCs w:val="26"/>
        </w:rPr>
        <w:t xml:space="preserve">. </w:t>
      </w:r>
    </w:p>
    <w:p w:rsidR="00E166F4" w:rsidRPr="00771768" w:rsidRDefault="006E0BED" w:rsidP="00771768">
      <w:pPr>
        <w:pStyle w:val="af4"/>
        <w:spacing w:before="0" w:line="300" w:lineRule="exact"/>
        <w:rPr>
          <w:rFonts w:ascii="Times New Roman" w:hAnsi="Times New Roman"/>
          <w:sz w:val="26"/>
          <w:szCs w:val="26"/>
        </w:rPr>
      </w:pPr>
      <w:r w:rsidRPr="00771768">
        <w:rPr>
          <w:rFonts w:ascii="Times New Roman" w:hAnsi="Times New Roman"/>
          <w:bCs w:val="0"/>
          <w:sz w:val="26"/>
          <w:szCs w:val="26"/>
        </w:rPr>
        <w:t>Проектируемые сооружения продолжают свою деятельность в военное время и в другое место не перемещаются, перепрофилирование проектируемого производства на выпуск иной продукции не предусматривается</w:t>
      </w:r>
      <w:r w:rsidR="00E166F4" w:rsidRPr="00771768">
        <w:rPr>
          <w:rFonts w:ascii="Times New Roman" w:hAnsi="Times New Roman"/>
          <w:sz w:val="26"/>
          <w:szCs w:val="26"/>
        </w:rPr>
        <w:t xml:space="preserve">. </w:t>
      </w:r>
    </w:p>
    <w:p w:rsidR="001D5B32" w:rsidRPr="00466D12" w:rsidRDefault="001D5B32" w:rsidP="00466D12">
      <w:pPr>
        <w:pStyle w:val="af4"/>
        <w:tabs>
          <w:tab w:val="left" w:pos="1125"/>
        </w:tabs>
        <w:spacing w:before="0"/>
        <w:ind w:firstLine="709"/>
        <w:rPr>
          <w:rFonts w:ascii="Times New Roman" w:hAnsi="Times New Roman"/>
          <w:b/>
          <w:sz w:val="26"/>
          <w:szCs w:val="26"/>
        </w:rPr>
      </w:pPr>
    </w:p>
    <w:p w:rsidR="00D42A3A" w:rsidRPr="00466D12" w:rsidRDefault="00D42A3A" w:rsidP="00466D12">
      <w:pPr>
        <w:pStyle w:val="af4"/>
        <w:tabs>
          <w:tab w:val="left" w:pos="1125"/>
        </w:tabs>
        <w:spacing w:before="0"/>
        <w:ind w:firstLine="709"/>
        <w:rPr>
          <w:rFonts w:ascii="Times New Roman" w:hAnsi="Times New Roman"/>
          <w:b/>
          <w:sz w:val="26"/>
          <w:szCs w:val="26"/>
        </w:rPr>
      </w:pPr>
      <w:r w:rsidRPr="00466D12">
        <w:rPr>
          <w:rFonts w:ascii="Times New Roman" w:hAnsi="Times New Roman"/>
          <w:b/>
          <w:sz w:val="26"/>
          <w:szCs w:val="26"/>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343"/>
    </w:p>
    <w:p w:rsidR="00B30249" w:rsidRPr="00DF75ED" w:rsidRDefault="00B30249" w:rsidP="00DF75ED">
      <w:pPr>
        <w:suppressAutoHyphens/>
        <w:spacing w:after="0" w:line="300" w:lineRule="exact"/>
        <w:ind w:firstLine="720"/>
        <w:jc w:val="both"/>
        <w:rPr>
          <w:rFonts w:ascii="Times New Roman" w:hAnsi="Times New Roman" w:cs="Times New Roman"/>
          <w:bCs/>
          <w:sz w:val="26"/>
          <w:szCs w:val="26"/>
        </w:rPr>
      </w:pPr>
      <w:bookmarkStart w:id="344" w:name="_Toc424109342"/>
      <w:bookmarkStart w:id="345" w:name="_Toc436218717"/>
      <w:bookmarkStart w:id="346" w:name="_Toc443383775"/>
      <w:bookmarkStart w:id="347" w:name="_Toc456700561"/>
      <w:bookmarkStart w:id="348" w:name="_Toc491766181"/>
      <w:r w:rsidRPr="00DF75ED">
        <w:rPr>
          <w:rFonts w:ascii="Times New Roman" w:hAnsi="Times New Roman" w:cs="Times New Roman"/>
          <w:bCs/>
          <w:sz w:val="26"/>
          <w:szCs w:val="26"/>
        </w:rPr>
        <w:t xml:space="preserve">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Сергиевского и </w:t>
      </w:r>
      <w:proofErr w:type="spellStart"/>
      <w:proofErr w:type="gramStart"/>
      <w:r w:rsidRPr="00DF75ED">
        <w:rPr>
          <w:rFonts w:ascii="Times New Roman" w:hAnsi="Times New Roman" w:cs="Times New Roman"/>
          <w:bCs/>
          <w:sz w:val="26"/>
          <w:szCs w:val="26"/>
        </w:rPr>
        <w:t>Кинель</w:t>
      </w:r>
      <w:proofErr w:type="spellEnd"/>
      <w:r w:rsidRPr="00DF75ED">
        <w:rPr>
          <w:rFonts w:ascii="Times New Roman" w:hAnsi="Times New Roman" w:cs="Times New Roman"/>
          <w:bCs/>
          <w:sz w:val="26"/>
          <w:szCs w:val="26"/>
        </w:rPr>
        <w:t>-Черкасского</w:t>
      </w:r>
      <w:proofErr w:type="gramEnd"/>
      <w:r w:rsidRPr="00DF75ED">
        <w:rPr>
          <w:rFonts w:ascii="Times New Roman" w:hAnsi="Times New Roman" w:cs="Times New Roman"/>
          <w:bCs/>
          <w:sz w:val="26"/>
          <w:szCs w:val="26"/>
        </w:rPr>
        <w:t xml:space="preserve"> районов.</w:t>
      </w:r>
    </w:p>
    <w:p w:rsidR="00B30249" w:rsidRPr="00DF75ED" w:rsidRDefault="00B30249" w:rsidP="00DF75ED">
      <w:pPr>
        <w:suppressAutoHyphens/>
        <w:spacing w:after="0" w:line="300" w:lineRule="exact"/>
        <w:ind w:firstLine="720"/>
        <w:jc w:val="both"/>
        <w:rPr>
          <w:rFonts w:ascii="Times New Roman" w:hAnsi="Times New Roman" w:cs="Times New Roman"/>
          <w:bCs/>
          <w:sz w:val="26"/>
          <w:szCs w:val="26"/>
        </w:rPr>
      </w:pPr>
      <w:r w:rsidRPr="00DF75ED">
        <w:rPr>
          <w:rFonts w:ascii="Times New Roman" w:hAnsi="Times New Roman" w:cs="Times New Roman"/>
          <w:bCs/>
          <w:sz w:val="26"/>
          <w:szCs w:val="26"/>
        </w:rPr>
        <w:t>Оповещение обслуживающего персонала проектируемых объектов осуществляется с использованием существующих сре</w:t>
      </w:r>
      <w:proofErr w:type="gramStart"/>
      <w:r w:rsidRPr="00DF75ED">
        <w:rPr>
          <w:rFonts w:ascii="Times New Roman" w:hAnsi="Times New Roman" w:cs="Times New Roman"/>
          <w:bCs/>
          <w:sz w:val="26"/>
          <w:szCs w:val="26"/>
        </w:rPr>
        <w:t>дств пр</w:t>
      </w:r>
      <w:proofErr w:type="gramEnd"/>
      <w:r w:rsidRPr="00DF75ED">
        <w:rPr>
          <w:rFonts w:ascii="Times New Roman" w:hAnsi="Times New Roman" w:cs="Times New Roman"/>
          <w:bCs/>
          <w:sz w:val="26"/>
          <w:szCs w:val="26"/>
        </w:rPr>
        <w:t>оводной связи, радиосвязи, средств массовой информации.</w:t>
      </w:r>
    </w:p>
    <w:p w:rsidR="00B30249" w:rsidRPr="00DF75ED" w:rsidRDefault="00B30249" w:rsidP="00DF75ED">
      <w:pPr>
        <w:suppressAutoHyphens/>
        <w:spacing w:after="0" w:line="300" w:lineRule="exact"/>
        <w:ind w:firstLine="720"/>
        <w:jc w:val="both"/>
        <w:rPr>
          <w:rFonts w:ascii="Times New Roman" w:hAnsi="Times New Roman" w:cs="Times New Roman"/>
          <w:bCs/>
          <w:sz w:val="26"/>
          <w:szCs w:val="26"/>
        </w:rPr>
      </w:pPr>
      <w:r w:rsidRPr="00DF75ED">
        <w:rPr>
          <w:rFonts w:ascii="Times New Roman" w:hAnsi="Times New Roman" w:cs="Times New Roman"/>
          <w:bCs/>
          <w:sz w:val="26"/>
          <w:szCs w:val="26"/>
        </w:rPr>
        <w:t xml:space="preserve">В </w:t>
      </w:r>
      <w:proofErr w:type="gramStart"/>
      <w:r w:rsidRPr="00DF75ED">
        <w:rPr>
          <w:rFonts w:ascii="Times New Roman" w:hAnsi="Times New Roman" w:cs="Times New Roman"/>
          <w:bCs/>
          <w:sz w:val="26"/>
          <w:szCs w:val="26"/>
        </w:rPr>
        <w:t>операторной</w:t>
      </w:r>
      <w:proofErr w:type="gramEnd"/>
      <w:r w:rsidRPr="00DF75ED">
        <w:rPr>
          <w:rFonts w:ascii="Times New Roman" w:hAnsi="Times New Roman" w:cs="Times New Roman"/>
          <w:bCs/>
          <w:sz w:val="26"/>
          <w:szCs w:val="26"/>
        </w:rPr>
        <w:t xml:space="preserve"> на УПСВ «</w:t>
      </w:r>
      <w:proofErr w:type="spellStart"/>
      <w:r w:rsidRPr="00DF75ED">
        <w:rPr>
          <w:rFonts w:ascii="Times New Roman" w:hAnsi="Times New Roman" w:cs="Times New Roman"/>
          <w:bCs/>
          <w:sz w:val="26"/>
          <w:szCs w:val="26"/>
        </w:rPr>
        <w:t>Екатериновская</w:t>
      </w:r>
      <w:proofErr w:type="spellEnd"/>
      <w:r w:rsidRPr="00DF75ED">
        <w:rPr>
          <w:rFonts w:ascii="Times New Roman" w:hAnsi="Times New Roman" w:cs="Times New Roman"/>
          <w:bCs/>
          <w:sz w:val="26"/>
          <w:szCs w:val="26"/>
        </w:rPr>
        <w:t xml:space="preserve">» (место постоянного нахождения обслуживающего персонала) имеется ведомственная телефонная связь и стационарная радиостанция. Обслуживающий персонал проектируемых сооружений обеспечен портативной радиостанцией, </w:t>
      </w:r>
      <w:r w:rsidRPr="00DF75ED">
        <w:rPr>
          <w:rFonts w:ascii="Times New Roman" w:hAnsi="Times New Roman" w:cs="Times New Roman"/>
          <w:bCs/>
          <w:sz w:val="26"/>
          <w:szCs w:val="26"/>
          <w:lang w:val="en-US"/>
        </w:rPr>
        <w:t>c</w:t>
      </w:r>
      <w:r w:rsidRPr="00DF75ED">
        <w:rPr>
          <w:rFonts w:ascii="Times New Roman" w:hAnsi="Times New Roman" w:cs="Times New Roman"/>
          <w:bCs/>
          <w:sz w:val="26"/>
          <w:szCs w:val="26"/>
        </w:rPr>
        <w:t xml:space="preserve"> использованием которой он оповещается во время выездов на объекты проектирования. Работа указанных радиостанций обеспечивается базовыми станциями существующей сети радиотелефонной связи АО «</w:t>
      </w:r>
      <w:proofErr w:type="spellStart"/>
      <w:r w:rsidRPr="00DF75ED">
        <w:rPr>
          <w:rFonts w:ascii="Times New Roman" w:hAnsi="Times New Roman" w:cs="Times New Roman"/>
          <w:bCs/>
          <w:sz w:val="26"/>
          <w:szCs w:val="26"/>
        </w:rPr>
        <w:t>Самаранефтегаз</w:t>
      </w:r>
      <w:proofErr w:type="spellEnd"/>
      <w:r w:rsidRPr="00DF75ED">
        <w:rPr>
          <w:rFonts w:ascii="Times New Roman" w:hAnsi="Times New Roman" w:cs="Times New Roman"/>
          <w:bCs/>
          <w:sz w:val="26"/>
          <w:szCs w:val="26"/>
        </w:rPr>
        <w:t xml:space="preserve">» стандарта </w:t>
      </w:r>
      <w:proofErr w:type="spellStart"/>
      <w:r w:rsidRPr="00DF75ED">
        <w:rPr>
          <w:rFonts w:ascii="Times New Roman" w:hAnsi="Times New Roman" w:cs="Times New Roman"/>
          <w:bCs/>
          <w:sz w:val="26"/>
          <w:szCs w:val="26"/>
          <w:lang w:val="en-US"/>
        </w:rPr>
        <w:t>Smartrunk</w:t>
      </w:r>
      <w:proofErr w:type="spellEnd"/>
      <w:r w:rsidRPr="00DF75ED">
        <w:rPr>
          <w:rFonts w:ascii="Times New Roman" w:hAnsi="Times New Roman" w:cs="Times New Roman"/>
          <w:bCs/>
          <w:sz w:val="26"/>
          <w:szCs w:val="26"/>
        </w:rPr>
        <w:t>-</w:t>
      </w:r>
      <w:r w:rsidRPr="00DF75ED">
        <w:rPr>
          <w:rFonts w:ascii="Times New Roman" w:hAnsi="Times New Roman" w:cs="Times New Roman"/>
          <w:bCs/>
          <w:sz w:val="26"/>
          <w:szCs w:val="26"/>
          <w:lang w:val="en-US"/>
        </w:rPr>
        <w:t>II</w:t>
      </w:r>
      <w:r w:rsidRPr="00DF75ED">
        <w:rPr>
          <w:rFonts w:ascii="Times New Roman" w:hAnsi="Times New Roman" w:cs="Times New Roman"/>
          <w:bCs/>
          <w:sz w:val="26"/>
          <w:szCs w:val="26"/>
        </w:rPr>
        <w:t xml:space="preserve"> в диапазоне 400 – 430 МГц.</w:t>
      </w:r>
    </w:p>
    <w:p w:rsidR="00B30249" w:rsidRPr="00DF75ED" w:rsidRDefault="00B30249" w:rsidP="00DF75ED">
      <w:pPr>
        <w:suppressAutoHyphens/>
        <w:spacing w:after="0" w:line="300" w:lineRule="exact"/>
        <w:ind w:firstLine="720"/>
        <w:jc w:val="both"/>
        <w:rPr>
          <w:rFonts w:ascii="Times New Roman" w:hAnsi="Times New Roman" w:cs="Times New Roman"/>
          <w:bCs/>
          <w:sz w:val="26"/>
          <w:szCs w:val="26"/>
        </w:rPr>
      </w:pPr>
      <w:r w:rsidRPr="00DF75ED">
        <w:rPr>
          <w:rFonts w:ascii="Times New Roman" w:hAnsi="Times New Roman" w:cs="Times New Roman"/>
          <w:bCs/>
          <w:sz w:val="26"/>
          <w:szCs w:val="26"/>
        </w:rPr>
        <w:t>Оповещение персонала проектируемых сооружений по сигналам ГО будет происходить путем подачи предупредительно сигнала «Внимание всем» ГУ МЧС России по Самарской области и трансляции сигналов оповещения ГО посредством сетей телевизионного и радиовещания.</w:t>
      </w:r>
    </w:p>
    <w:p w:rsidR="00B30249" w:rsidRPr="00DF75ED" w:rsidRDefault="00B30249" w:rsidP="00DF75ED">
      <w:pPr>
        <w:suppressAutoHyphens/>
        <w:spacing w:after="0" w:line="300" w:lineRule="exact"/>
        <w:ind w:firstLine="720"/>
        <w:jc w:val="both"/>
        <w:rPr>
          <w:rFonts w:ascii="Times New Roman" w:hAnsi="Times New Roman" w:cs="Times New Roman"/>
          <w:bCs/>
          <w:sz w:val="26"/>
          <w:szCs w:val="26"/>
        </w:rPr>
      </w:pPr>
      <w:r w:rsidRPr="00DF75ED">
        <w:rPr>
          <w:rFonts w:ascii="Times New Roman" w:hAnsi="Times New Roman" w:cs="Times New Roman"/>
          <w:bCs/>
          <w:sz w:val="26"/>
          <w:szCs w:val="26"/>
        </w:rPr>
        <w:t xml:space="preserve">При получении сигналов ГО администрации муниципальных районов Сергиевский и </w:t>
      </w:r>
      <w:proofErr w:type="spellStart"/>
      <w:proofErr w:type="gramStart"/>
      <w:r w:rsidRPr="00DF75ED">
        <w:rPr>
          <w:rFonts w:ascii="Times New Roman" w:hAnsi="Times New Roman" w:cs="Times New Roman"/>
          <w:bCs/>
          <w:sz w:val="26"/>
          <w:szCs w:val="26"/>
        </w:rPr>
        <w:t>Кинель</w:t>
      </w:r>
      <w:proofErr w:type="spellEnd"/>
      <w:r w:rsidRPr="00DF75ED">
        <w:rPr>
          <w:rFonts w:ascii="Times New Roman" w:hAnsi="Times New Roman" w:cs="Times New Roman"/>
          <w:bCs/>
          <w:sz w:val="26"/>
          <w:szCs w:val="26"/>
        </w:rPr>
        <w:t>-Черкасский</w:t>
      </w:r>
      <w:proofErr w:type="gramEnd"/>
      <w:r w:rsidRPr="00DF75ED">
        <w:rPr>
          <w:rFonts w:ascii="Times New Roman" w:hAnsi="Times New Roman" w:cs="Times New Roman"/>
          <w:bCs/>
          <w:sz w:val="26"/>
          <w:szCs w:val="26"/>
        </w:rPr>
        <w:t xml:space="preserve"> также начинает трансляцию сигналов ГО по сетям телевизионного и радиовещания.</w:t>
      </w:r>
    </w:p>
    <w:p w:rsidR="00B30249" w:rsidRPr="00DF75ED" w:rsidRDefault="00B30249" w:rsidP="00DF75ED">
      <w:pPr>
        <w:suppressAutoHyphens/>
        <w:spacing w:after="0" w:line="300" w:lineRule="exact"/>
        <w:ind w:firstLine="720"/>
        <w:jc w:val="both"/>
        <w:rPr>
          <w:rFonts w:ascii="Times New Roman" w:hAnsi="Times New Roman" w:cs="Times New Roman"/>
          <w:bCs/>
          <w:sz w:val="26"/>
          <w:szCs w:val="26"/>
        </w:rPr>
      </w:pPr>
      <w:r w:rsidRPr="00DF75ED">
        <w:rPr>
          <w:rFonts w:ascii="Times New Roman" w:hAnsi="Times New Roman" w:cs="Times New Roman"/>
          <w:bCs/>
          <w:sz w:val="26"/>
          <w:szCs w:val="26"/>
        </w:rPr>
        <w:t>При получении сигналов ГО по сети телевизионного и радиовещания диспетчер ЦИТУ АО «</w:t>
      </w:r>
      <w:proofErr w:type="spellStart"/>
      <w:r w:rsidRPr="00DF75ED">
        <w:rPr>
          <w:rFonts w:ascii="Times New Roman" w:hAnsi="Times New Roman" w:cs="Times New Roman"/>
          <w:bCs/>
          <w:sz w:val="26"/>
          <w:szCs w:val="26"/>
        </w:rPr>
        <w:t>Самаранефтегаз</w:t>
      </w:r>
      <w:proofErr w:type="spellEnd"/>
      <w:r w:rsidRPr="00DF75ED">
        <w:rPr>
          <w:rFonts w:ascii="Times New Roman" w:hAnsi="Times New Roman" w:cs="Times New Roman"/>
          <w:bCs/>
          <w:sz w:val="26"/>
          <w:szCs w:val="26"/>
        </w:rPr>
        <w:t>» дублирует оповещение обслуживающего персонала по следующей схеме существующими средствами связи:</w:t>
      </w:r>
    </w:p>
    <w:p w:rsidR="00B30249" w:rsidRPr="00DF75ED" w:rsidRDefault="00B30249" w:rsidP="00DF75ED">
      <w:pPr>
        <w:numPr>
          <w:ilvl w:val="0"/>
          <w:numId w:val="19"/>
        </w:numPr>
        <w:tabs>
          <w:tab w:val="left" w:pos="1038"/>
        </w:tabs>
        <w:spacing w:after="0" w:line="300" w:lineRule="exact"/>
        <w:jc w:val="both"/>
        <w:rPr>
          <w:rFonts w:ascii="Times New Roman" w:hAnsi="Times New Roman" w:cs="Times New Roman"/>
          <w:sz w:val="26"/>
          <w:szCs w:val="26"/>
          <w:lang w:eastAsia="ja-JP"/>
        </w:rPr>
      </w:pPr>
      <w:r w:rsidRPr="00DF75ED">
        <w:rPr>
          <w:rFonts w:ascii="Times New Roman" w:hAnsi="Times New Roman" w:cs="Times New Roman"/>
          <w:sz w:val="26"/>
          <w:szCs w:val="26"/>
          <w:lang w:eastAsia="ja-JP"/>
        </w:rPr>
        <w:t>доведение сигналов ГО от диспетчера ЦИТУ АО «</w:t>
      </w:r>
      <w:proofErr w:type="spellStart"/>
      <w:r w:rsidRPr="00DF75ED">
        <w:rPr>
          <w:rFonts w:ascii="Times New Roman" w:hAnsi="Times New Roman" w:cs="Times New Roman"/>
          <w:sz w:val="26"/>
          <w:szCs w:val="26"/>
          <w:lang w:eastAsia="ja-JP"/>
        </w:rPr>
        <w:t>Самаранефтегаз</w:t>
      </w:r>
      <w:proofErr w:type="spellEnd"/>
      <w:r w:rsidRPr="00DF75ED">
        <w:rPr>
          <w:rFonts w:ascii="Times New Roman" w:hAnsi="Times New Roman" w:cs="Times New Roman"/>
          <w:sz w:val="26"/>
          <w:szCs w:val="26"/>
          <w:lang w:eastAsia="ja-JP"/>
        </w:rPr>
        <w:t>» до диспетчера РИТС-1 АО «</w:t>
      </w:r>
      <w:proofErr w:type="spellStart"/>
      <w:r w:rsidRPr="00DF75ED">
        <w:rPr>
          <w:rFonts w:ascii="Times New Roman" w:hAnsi="Times New Roman" w:cs="Times New Roman"/>
          <w:sz w:val="26"/>
          <w:szCs w:val="26"/>
          <w:lang w:eastAsia="ja-JP"/>
        </w:rPr>
        <w:t>Самаранефтегаз</w:t>
      </w:r>
      <w:proofErr w:type="spellEnd"/>
      <w:r w:rsidRPr="00DF75ED">
        <w:rPr>
          <w:rFonts w:ascii="Times New Roman" w:hAnsi="Times New Roman" w:cs="Times New Roman"/>
          <w:sz w:val="26"/>
          <w:szCs w:val="26"/>
          <w:lang w:eastAsia="ja-JP"/>
        </w:rPr>
        <w:t>» по существующей ведомственной телефонной сети;</w:t>
      </w:r>
    </w:p>
    <w:p w:rsidR="00B30249" w:rsidRPr="00DF75ED" w:rsidRDefault="00B30249" w:rsidP="00DF75ED">
      <w:pPr>
        <w:numPr>
          <w:ilvl w:val="0"/>
          <w:numId w:val="19"/>
        </w:numPr>
        <w:tabs>
          <w:tab w:val="left" w:pos="1038"/>
        </w:tabs>
        <w:spacing w:after="0" w:line="300" w:lineRule="exact"/>
        <w:jc w:val="both"/>
        <w:rPr>
          <w:rFonts w:ascii="Times New Roman" w:hAnsi="Times New Roman" w:cs="Times New Roman"/>
          <w:sz w:val="26"/>
          <w:szCs w:val="26"/>
          <w:lang w:eastAsia="ja-JP"/>
        </w:rPr>
      </w:pPr>
      <w:r w:rsidRPr="00DF75ED">
        <w:rPr>
          <w:rFonts w:ascii="Times New Roman" w:hAnsi="Times New Roman" w:cs="Times New Roman"/>
          <w:sz w:val="26"/>
          <w:szCs w:val="26"/>
          <w:lang w:eastAsia="ja-JP"/>
        </w:rPr>
        <w:t>доведение сигналов ГО от диспетчера РИТС-1 до диспетчера ЦДНГ-7 (ЦЭРТ-1) по существующей ведомственной телефонной сети;</w:t>
      </w:r>
    </w:p>
    <w:p w:rsidR="00B30249" w:rsidRPr="00DF75ED" w:rsidRDefault="00B30249" w:rsidP="00DF75ED">
      <w:pPr>
        <w:numPr>
          <w:ilvl w:val="0"/>
          <w:numId w:val="19"/>
        </w:numPr>
        <w:tabs>
          <w:tab w:val="left" w:pos="1038"/>
        </w:tabs>
        <w:spacing w:after="0" w:line="300" w:lineRule="exact"/>
        <w:jc w:val="both"/>
        <w:rPr>
          <w:rFonts w:ascii="Times New Roman" w:hAnsi="Times New Roman" w:cs="Times New Roman"/>
          <w:sz w:val="26"/>
          <w:szCs w:val="26"/>
          <w:lang w:eastAsia="ja-JP"/>
        </w:rPr>
      </w:pPr>
      <w:r w:rsidRPr="00DF75ED">
        <w:rPr>
          <w:rFonts w:ascii="Times New Roman" w:hAnsi="Times New Roman" w:cs="Times New Roman"/>
          <w:sz w:val="26"/>
          <w:szCs w:val="26"/>
          <w:lang w:eastAsia="ja-JP"/>
        </w:rPr>
        <w:t>доведение сигналов ГО от диспетчера ЦДНГ-7 (ЦЭРТ-1) до дежурного оператора УПСВ «</w:t>
      </w:r>
      <w:proofErr w:type="spellStart"/>
      <w:r w:rsidRPr="00DF75ED">
        <w:rPr>
          <w:rFonts w:ascii="Times New Roman" w:hAnsi="Times New Roman" w:cs="Times New Roman"/>
          <w:sz w:val="26"/>
          <w:szCs w:val="26"/>
          <w:lang w:eastAsia="ja-JP"/>
        </w:rPr>
        <w:t>Екатериновская</w:t>
      </w:r>
      <w:proofErr w:type="spellEnd"/>
      <w:r w:rsidRPr="00DF75ED">
        <w:rPr>
          <w:rFonts w:ascii="Times New Roman" w:hAnsi="Times New Roman" w:cs="Times New Roman"/>
          <w:sz w:val="26"/>
          <w:szCs w:val="26"/>
          <w:lang w:eastAsia="ja-JP"/>
        </w:rPr>
        <w:t>» по существующей ведомственной телефонной сети;</w:t>
      </w:r>
    </w:p>
    <w:p w:rsidR="00B30249" w:rsidRPr="00DF75ED" w:rsidRDefault="00B30249" w:rsidP="00DF75ED">
      <w:pPr>
        <w:numPr>
          <w:ilvl w:val="0"/>
          <w:numId w:val="4"/>
        </w:numPr>
        <w:tabs>
          <w:tab w:val="left" w:pos="1038"/>
        </w:tabs>
        <w:spacing w:after="0" w:line="300" w:lineRule="exact"/>
        <w:jc w:val="both"/>
        <w:rPr>
          <w:rFonts w:ascii="Times New Roman" w:hAnsi="Times New Roman" w:cs="Times New Roman"/>
          <w:sz w:val="26"/>
          <w:szCs w:val="26"/>
          <w:lang w:eastAsia="ja-JP"/>
        </w:rPr>
      </w:pPr>
      <w:r w:rsidRPr="00DF75ED">
        <w:rPr>
          <w:rFonts w:ascii="Times New Roman" w:hAnsi="Times New Roman" w:cs="Times New Roman"/>
          <w:sz w:val="26"/>
          <w:szCs w:val="26"/>
          <w:lang w:eastAsia="ja-JP"/>
        </w:rPr>
        <w:lastRenderedPageBreak/>
        <w:t>при получении сигналов ГО дежурный оператор УПСВ «</w:t>
      </w:r>
      <w:proofErr w:type="spellStart"/>
      <w:r w:rsidRPr="00DF75ED">
        <w:rPr>
          <w:rFonts w:ascii="Times New Roman" w:hAnsi="Times New Roman" w:cs="Times New Roman"/>
          <w:sz w:val="26"/>
          <w:szCs w:val="26"/>
          <w:lang w:eastAsia="ja-JP"/>
        </w:rPr>
        <w:t>Екатериновская</w:t>
      </w:r>
      <w:proofErr w:type="spellEnd"/>
      <w:r w:rsidRPr="00DF75ED">
        <w:rPr>
          <w:rFonts w:ascii="Times New Roman" w:hAnsi="Times New Roman" w:cs="Times New Roman"/>
          <w:sz w:val="26"/>
          <w:szCs w:val="26"/>
          <w:lang w:eastAsia="ja-JP"/>
        </w:rPr>
        <w:t xml:space="preserve">» оповещает обслуживающий персонал по добыче нефти и газа и обслуживающий персонал по ремонту и эксплуатации трубопроводов при помощи радиостанции </w:t>
      </w:r>
      <w:proofErr w:type="spellStart"/>
      <w:r w:rsidRPr="00DF75ED">
        <w:rPr>
          <w:rFonts w:ascii="Times New Roman" w:hAnsi="Times New Roman" w:cs="Times New Roman"/>
          <w:sz w:val="26"/>
          <w:szCs w:val="26"/>
          <w:lang w:eastAsia="ja-JP"/>
        </w:rPr>
        <w:t>Smartrunk</w:t>
      </w:r>
      <w:proofErr w:type="spellEnd"/>
      <w:r w:rsidRPr="00DF75ED">
        <w:rPr>
          <w:rFonts w:ascii="Times New Roman" w:hAnsi="Times New Roman" w:cs="Times New Roman"/>
          <w:sz w:val="26"/>
          <w:szCs w:val="26"/>
          <w:lang w:eastAsia="ja-JP"/>
        </w:rPr>
        <w:t>-II.</w:t>
      </w:r>
    </w:p>
    <w:p w:rsidR="00B30249" w:rsidRPr="00DF75ED" w:rsidRDefault="00B30249" w:rsidP="00DF75ED">
      <w:pPr>
        <w:suppressAutoHyphens/>
        <w:spacing w:after="0" w:line="300" w:lineRule="exact"/>
        <w:ind w:firstLine="720"/>
        <w:jc w:val="both"/>
        <w:rPr>
          <w:rFonts w:ascii="Times New Roman" w:hAnsi="Times New Roman" w:cs="Times New Roman"/>
          <w:bCs/>
          <w:sz w:val="26"/>
          <w:szCs w:val="26"/>
        </w:rPr>
      </w:pPr>
      <w:r w:rsidRPr="00DF75ED">
        <w:rPr>
          <w:rFonts w:ascii="Times New Roman" w:hAnsi="Times New Roman" w:cs="Times New Roman"/>
          <w:bCs/>
          <w:sz w:val="26"/>
          <w:szCs w:val="26"/>
        </w:rPr>
        <w:t>На объекте разрабатываются инструкция и схема оповещения персонала по сигналам ГО. Инструкция утверждается директором предприятия и согласовывается с ГУ МЧС России по Самарской области. Обязанности по организации и доведению сигналов ГО до персонала проектируемых сооружений возлагаются на дежурных диспетчеров ЦИТУ, РИТС-1, ЦДНГ-7 (ЦЭРТ-1), дежурного оператора на площадке УПСВ «</w:t>
      </w:r>
      <w:proofErr w:type="spellStart"/>
      <w:r w:rsidRPr="00DF75ED">
        <w:rPr>
          <w:rFonts w:ascii="Times New Roman" w:hAnsi="Times New Roman" w:cs="Times New Roman"/>
          <w:bCs/>
          <w:sz w:val="26"/>
          <w:szCs w:val="26"/>
        </w:rPr>
        <w:t>Екатериновская</w:t>
      </w:r>
      <w:proofErr w:type="spellEnd"/>
      <w:r w:rsidRPr="00DF75ED">
        <w:rPr>
          <w:rFonts w:ascii="Times New Roman" w:hAnsi="Times New Roman" w:cs="Times New Roman"/>
          <w:bCs/>
          <w:sz w:val="26"/>
          <w:szCs w:val="26"/>
        </w:rPr>
        <w:t>».</w:t>
      </w:r>
    </w:p>
    <w:p w:rsidR="00440F77" w:rsidRPr="00DF75ED" w:rsidRDefault="00B30249" w:rsidP="00DF75ED">
      <w:pPr>
        <w:pStyle w:val="af4"/>
        <w:tabs>
          <w:tab w:val="left" w:pos="1125"/>
        </w:tabs>
        <w:spacing w:before="0" w:line="300" w:lineRule="exact"/>
        <w:ind w:firstLine="709"/>
        <w:rPr>
          <w:rFonts w:ascii="Times New Roman" w:hAnsi="Times New Roman"/>
          <w:bCs w:val="0"/>
          <w:sz w:val="26"/>
          <w:szCs w:val="26"/>
        </w:rPr>
      </w:pPr>
      <w:r w:rsidRPr="00DF75ED">
        <w:rPr>
          <w:rFonts w:ascii="Times New Roman" w:hAnsi="Times New Roman"/>
          <w:bCs w:val="0"/>
          <w:sz w:val="26"/>
          <w:szCs w:val="26"/>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DF75ED">
        <w:rPr>
          <w:rFonts w:ascii="Times New Roman" w:hAnsi="Times New Roman"/>
          <w:bCs w:val="0"/>
          <w:sz w:val="26"/>
          <w:szCs w:val="26"/>
        </w:rPr>
        <w:t>Мининформтехнологий</w:t>
      </w:r>
      <w:proofErr w:type="spellEnd"/>
      <w:r w:rsidRPr="00DF75ED">
        <w:rPr>
          <w:rFonts w:ascii="Times New Roman" w:hAnsi="Times New Roman"/>
          <w:bCs w:val="0"/>
          <w:sz w:val="26"/>
          <w:szCs w:val="26"/>
        </w:rPr>
        <w:t xml:space="preserve"> РФ и Минкультуры РФ от 25.07.2006 № 422/90/376</w:t>
      </w:r>
      <w:r w:rsidRPr="00DF75ED">
        <w:rPr>
          <w:rFonts w:ascii="Times New Roman" w:hAnsi="Times New Roman"/>
          <w:bCs w:val="0"/>
          <w:sz w:val="26"/>
          <w:szCs w:val="26"/>
        </w:rPr>
        <w:t>.</w:t>
      </w:r>
    </w:p>
    <w:p w:rsidR="00B30249" w:rsidRPr="00466D12" w:rsidRDefault="00B30249" w:rsidP="00B30249">
      <w:pPr>
        <w:pStyle w:val="af4"/>
        <w:tabs>
          <w:tab w:val="left" w:pos="1125"/>
        </w:tabs>
        <w:spacing w:before="0"/>
        <w:ind w:firstLine="709"/>
        <w:rPr>
          <w:rFonts w:ascii="Times New Roman" w:hAnsi="Times New Roman"/>
          <w:b/>
          <w:sz w:val="26"/>
          <w:szCs w:val="26"/>
        </w:rPr>
      </w:pPr>
    </w:p>
    <w:p w:rsidR="00D42A3A" w:rsidRPr="00466D12" w:rsidRDefault="00D42A3A" w:rsidP="00466D12">
      <w:pPr>
        <w:pStyle w:val="af4"/>
        <w:tabs>
          <w:tab w:val="left" w:pos="1125"/>
        </w:tabs>
        <w:spacing w:before="0"/>
        <w:ind w:firstLine="709"/>
        <w:rPr>
          <w:rFonts w:ascii="Times New Roman" w:hAnsi="Times New Roman"/>
          <w:b/>
          <w:sz w:val="26"/>
          <w:szCs w:val="26"/>
        </w:rPr>
      </w:pPr>
      <w:proofErr w:type="gramStart"/>
      <w:r w:rsidRPr="00466D12">
        <w:rPr>
          <w:rFonts w:ascii="Times New Roman" w:hAnsi="Times New Roman"/>
          <w:b/>
          <w:sz w:val="26"/>
          <w:szCs w:val="26"/>
        </w:rPr>
        <w:t>Мероприятия по световой и другим видам маскировки проектируемого объекта</w:t>
      </w:r>
      <w:bookmarkEnd w:id="344"/>
      <w:bookmarkEnd w:id="345"/>
      <w:bookmarkEnd w:id="346"/>
      <w:bookmarkEnd w:id="347"/>
      <w:bookmarkEnd w:id="348"/>
      <w:proofErr w:type="gramEnd"/>
    </w:p>
    <w:p w:rsidR="00341FE6" w:rsidRPr="00146C0A" w:rsidRDefault="00341FE6" w:rsidP="00146C0A">
      <w:pPr>
        <w:suppressAutoHyphens/>
        <w:spacing w:after="0" w:line="300" w:lineRule="exact"/>
        <w:ind w:firstLine="720"/>
        <w:jc w:val="both"/>
        <w:rPr>
          <w:rFonts w:ascii="Times New Roman" w:hAnsi="Times New Roman" w:cs="Times New Roman"/>
          <w:sz w:val="26"/>
          <w:szCs w:val="26"/>
        </w:rPr>
      </w:pPr>
      <w:bookmarkStart w:id="349" w:name="_Toc424109345"/>
      <w:bookmarkStart w:id="350" w:name="_Toc436218720"/>
      <w:bookmarkStart w:id="351" w:name="_Toc443383778"/>
      <w:bookmarkStart w:id="352" w:name="_Toc456700564"/>
      <w:bookmarkStart w:id="353" w:name="_Toc491766184"/>
      <w:r w:rsidRPr="00146C0A">
        <w:rPr>
          <w:rFonts w:ascii="Times New Roman" w:hAnsi="Times New Roman" w:cs="Times New Roman"/>
          <w:sz w:val="26"/>
          <w:szCs w:val="26"/>
        </w:rPr>
        <w:t>Согласно действующим нормативам, территория, на которой расположены проектируемые сооружения, входит в зону светомаскировки.</w:t>
      </w:r>
    </w:p>
    <w:p w:rsidR="00341FE6" w:rsidRPr="00146C0A" w:rsidRDefault="00341FE6" w:rsidP="00146C0A">
      <w:pPr>
        <w:suppressAutoHyphens/>
        <w:spacing w:after="0" w:line="300" w:lineRule="exact"/>
        <w:ind w:firstLine="720"/>
        <w:jc w:val="both"/>
        <w:rPr>
          <w:rFonts w:ascii="Times New Roman" w:hAnsi="Times New Roman" w:cs="Times New Roman"/>
          <w:sz w:val="26"/>
          <w:szCs w:val="26"/>
        </w:rPr>
      </w:pPr>
      <w:r w:rsidRPr="00146C0A">
        <w:rPr>
          <w:rFonts w:ascii="Times New Roman" w:hAnsi="Times New Roman" w:cs="Times New Roman"/>
          <w:sz w:val="26"/>
          <w:szCs w:val="26"/>
        </w:rPr>
        <w:t>Наружное освещение проектируемых объектов не предусматривается.</w:t>
      </w:r>
    </w:p>
    <w:p w:rsidR="00341FE6" w:rsidRPr="00146C0A" w:rsidRDefault="00341FE6" w:rsidP="00146C0A">
      <w:pPr>
        <w:suppressAutoHyphens/>
        <w:spacing w:after="0" w:line="300" w:lineRule="exact"/>
        <w:ind w:firstLine="720"/>
        <w:jc w:val="both"/>
        <w:rPr>
          <w:rFonts w:ascii="Times New Roman" w:hAnsi="Times New Roman" w:cs="Times New Roman"/>
          <w:bCs/>
          <w:sz w:val="26"/>
          <w:szCs w:val="26"/>
        </w:rPr>
      </w:pPr>
      <w:r w:rsidRPr="00146C0A">
        <w:rPr>
          <w:rFonts w:ascii="Times New Roman" w:hAnsi="Times New Roman" w:cs="Times New Roman"/>
          <w:bCs/>
          <w:sz w:val="26"/>
          <w:szCs w:val="26"/>
        </w:rPr>
        <w:t xml:space="preserve">Внутреннее электроосвещение </w:t>
      </w:r>
      <w:proofErr w:type="gramStart"/>
      <w:r w:rsidRPr="00146C0A">
        <w:rPr>
          <w:rFonts w:ascii="Times New Roman" w:hAnsi="Times New Roman" w:cs="Times New Roman"/>
          <w:bCs/>
          <w:sz w:val="26"/>
          <w:szCs w:val="26"/>
        </w:rPr>
        <w:t>блок-боксов</w:t>
      </w:r>
      <w:proofErr w:type="gramEnd"/>
      <w:r w:rsidRPr="00146C0A">
        <w:rPr>
          <w:rFonts w:ascii="Times New Roman" w:hAnsi="Times New Roman" w:cs="Times New Roman"/>
          <w:bCs/>
          <w:sz w:val="26"/>
          <w:szCs w:val="26"/>
        </w:rPr>
        <w:t xml:space="preserve"> (технологический и блок контроля и управления ИУ), принято на основании технической документации Заводов-изготовителей данного оборудования.</w:t>
      </w:r>
    </w:p>
    <w:p w:rsidR="00341FE6" w:rsidRPr="00146C0A" w:rsidRDefault="00341FE6" w:rsidP="00146C0A">
      <w:pPr>
        <w:suppressAutoHyphens/>
        <w:spacing w:after="0" w:line="300" w:lineRule="exact"/>
        <w:ind w:firstLine="720"/>
        <w:jc w:val="both"/>
        <w:rPr>
          <w:rFonts w:ascii="Times New Roman" w:hAnsi="Times New Roman" w:cs="Times New Roman"/>
          <w:sz w:val="26"/>
          <w:szCs w:val="26"/>
        </w:rPr>
      </w:pPr>
      <w:r w:rsidRPr="00146C0A">
        <w:rPr>
          <w:rFonts w:ascii="Times New Roman" w:hAnsi="Times New Roman" w:cs="Times New Roman"/>
          <w:sz w:val="26"/>
          <w:szCs w:val="26"/>
        </w:rPr>
        <w:t>Типы светильников и род проводки соответствуют условиям среды, назначению и характеру производимых работ. Светильники предусматриваются со светодиодными лампами и высоким коэффициентом мощности.</w:t>
      </w:r>
    </w:p>
    <w:p w:rsidR="009F3326" w:rsidRPr="00146C0A" w:rsidRDefault="00341FE6" w:rsidP="00146C0A">
      <w:pPr>
        <w:pStyle w:val="af4"/>
        <w:tabs>
          <w:tab w:val="left" w:pos="1125"/>
        </w:tabs>
        <w:spacing w:before="0" w:line="300" w:lineRule="exact"/>
        <w:ind w:firstLine="709"/>
        <w:rPr>
          <w:rFonts w:ascii="Times New Roman" w:hAnsi="Times New Roman"/>
          <w:sz w:val="26"/>
          <w:szCs w:val="26"/>
        </w:rPr>
      </w:pPr>
      <w:r w:rsidRPr="00146C0A">
        <w:rPr>
          <w:rFonts w:ascii="Times New Roman" w:hAnsi="Times New Roman"/>
          <w:sz w:val="26"/>
          <w:szCs w:val="26"/>
        </w:rPr>
        <w:t>Отключение внутреннего освещения по сигналу «Воздушная тревога» осуществляется дежурным персоналом, находящимся на территории проектируемых сооружений</w:t>
      </w:r>
      <w:r w:rsidRPr="00146C0A">
        <w:rPr>
          <w:rFonts w:ascii="Times New Roman" w:hAnsi="Times New Roman"/>
          <w:sz w:val="26"/>
          <w:szCs w:val="26"/>
        </w:rPr>
        <w:t>.</w:t>
      </w:r>
    </w:p>
    <w:p w:rsidR="00341FE6" w:rsidRDefault="00341FE6" w:rsidP="00341FE6">
      <w:pPr>
        <w:pStyle w:val="af4"/>
        <w:tabs>
          <w:tab w:val="left" w:pos="1125"/>
        </w:tabs>
        <w:spacing w:before="0"/>
        <w:ind w:firstLine="709"/>
        <w:rPr>
          <w:rFonts w:ascii="Times New Roman" w:hAnsi="Times New Roman"/>
          <w:b/>
          <w:sz w:val="26"/>
          <w:szCs w:val="26"/>
        </w:rPr>
      </w:pPr>
    </w:p>
    <w:p w:rsidR="00D42A3A" w:rsidRPr="00466D12" w:rsidRDefault="00D42A3A" w:rsidP="00466D12">
      <w:pPr>
        <w:pStyle w:val="af4"/>
        <w:tabs>
          <w:tab w:val="left" w:pos="1125"/>
        </w:tabs>
        <w:spacing w:before="0"/>
        <w:ind w:firstLine="709"/>
        <w:rPr>
          <w:rFonts w:ascii="Times New Roman" w:hAnsi="Times New Roman"/>
          <w:b/>
          <w:sz w:val="26"/>
          <w:szCs w:val="26"/>
        </w:rPr>
      </w:pPr>
      <w:r w:rsidRPr="00466D12">
        <w:rPr>
          <w:rFonts w:ascii="Times New Roman" w:hAnsi="Times New Roman"/>
          <w:b/>
          <w:sz w:val="26"/>
          <w:szCs w:val="26"/>
        </w:rPr>
        <w:t>Решения по обеспечению безаварийной остановки технологических процессов</w:t>
      </w:r>
      <w:bookmarkEnd w:id="349"/>
      <w:bookmarkEnd w:id="350"/>
      <w:bookmarkEnd w:id="351"/>
      <w:bookmarkEnd w:id="352"/>
      <w:bookmarkEnd w:id="353"/>
      <w:r w:rsidRPr="00466D12">
        <w:rPr>
          <w:rFonts w:ascii="Times New Roman" w:hAnsi="Times New Roman"/>
          <w:b/>
          <w:sz w:val="26"/>
          <w:szCs w:val="26"/>
        </w:rPr>
        <w:t xml:space="preserve"> </w:t>
      </w:r>
    </w:p>
    <w:p w:rsidR="004A2838" w:rsidRPr="00146C0A" w:rsidRDefault="004A2838" w:rsidP="00146C0A">
      <w:pPr>
        <w:suppressAutoHyphens/>
        <w:spacing w:after="0" w:line="300" w:lineRule="exact"/>
        <w:ind w:firstLine="720"/>
        <w:jc w:val="both"/>
        <w:rPr>
          <w:rFonts w:ascii="Times New Roman" w:hAnsi="Times New Roman" w:cs="Times New Roman"/>
          <w:bCs/>
          <w:sz w:val="26"/>
          <w:szCs w:val="26"/>
        </w:rPr>
      </w:pPr>
      <w:bookmarkStart w:id="354" w:name="_Toc491766185"/>
      <w:r w:rsidRPr="00146C0A">
        <w:rPr>
          <w:rFonts w:ascii="Times New Roman" w:hAnsi="Times New Roman" w:cs="Times New Roman"/>
          <w:bCs/>
          <w:sz w:val="26"/>
          <w:szCs w:val="26"/>
        </w:rPr>
        <w:t xml:space="preserve">Проектируемый объект продолжает свою работу в военное время. </w:t>
      </w:r>
    </w:p>
    <w:p w:rsidR="004A2838" w:rsidRPr="00146C0A" w:rsidRDefault="004A2838" w:rsidP="00146C0A">
      <w:pPr>
        <w:suppressAutoHyphens/>
        <w:spacing w:after="0" w:line="300" w:lineRule="exact"/>
        <w:ind w:firstLine="720"/>
        <w:jc w:val="both"/>
        <w:rPr>
          <w:rFonts w:ascii="Times New Roman" w:hAnsi="Times New Roman" w:cs="Times New Roman"/>
          <w:bCs/>
          <w:sz w:val="26"/>
          <w:szCs w:val="26"/>
        </w:rPr>
      </w:pPr>
      <w:r w:rsidRPr="00146C0A">
        <w:rPr>
          <w:rFonts w:ascii="Times New Roman" w:hAnsi="Times New Roman" w:cs="Times New Roman"/>
          <w:bCs/>
          <w:sz w:val="26"/>
          <w:szCs w:val="26"/>
        </w:rPr>
        <w:t xml:space="preserve">При угрозе воздействия по проектируемому объекту поражающих факторов современных средств поражения безаварийная остановка технологического процесса добычи нефти и газа на скважинах </w:t>
      </w:r>
      <w:proofErr w:type="spellStart"/>
      <w:r w:rsidRPr="00146C0A">
        <w:rPr>
          <w:rFonts w:ascii="Times New Roman" w:hAnsi="Times New Roman" w:cs="Times New Roman"/>
          <w:bCs/>
          <w:sz w:val="26"/>
          <w:szCs w:val="26"/>
        </w:rPr>
        <w:t>Екатериновского</w:t>
      </w:r>
      <w:proofErr w:type="spellEnd"/>
      <w:r w:rsidRPr="00146C0A">
        <w:rPr>
          <w:rFonts w:ascii="Times New Roman" w:hAnsi="Times New Roman" w:cs="Times New Roman"/>
          <w:bCs/>
          <w:sz w:val="26"/>
          <w:szCs w:val="26"/>
        </w:rPr>
        <w:t xml:space="preserve"> месторождения в военное время по сигналам ГО проводится самостоятельно дежурным оператором на площадке УПСВ «</w:t>
      </w:r>
      <w:proofErr w:type="spellStart"/>
      <w:r w:rsidRPr="00146C0A">
        <w:rPr>
          <w:rFonts w:ascii="Times New Roman" w:hAnsi="Times New Roman" w:cs="Times New Roman"/>
          <w:bCs/>
          <w:sz w:val="26"/>
          <w:szCs w:val="26"/>
        </w:rPr>
        <w:t>Екатериновская</w:t>
      </w:r>
      <w:proofErr w:type="spellEnd"/>
      <w:r w:rsidRPr="00146C0A">
        <w:rPr>
          <w:rFonts w:ascii="Times New Roman" w:hAnsi="Times New Roman" w:cs="Times New Roman"/>
          <w:bCs/>
          <w:sz w:val="26"/>
          <w:szCs w:val="26"/>
        </w:rPr>
        <w:t>» путем дистанционной остановки погружного электронасоса типа УЭЦН с АРМ.</w:t>
      </w:r>
    </w:p>
    <w:p w:rsidR="004A2838" w:rsidRPr="00146C0A" w:rsidRDefault="004A2838" w:rsidP="00146C0A">
      <w:pPr>
        <w:suppressAutoHyphens/>
        <w:spacing w:after="0" w:line="300" w:lineRule="exact"/>
        <w:ind w:firstLine="720"/>
        <w:jc w:val="both"/>
        <w:rPr>
          <w:rFonts w:ascii="Times New Roman" w:hAnsi="Times New Roman" w:cs="Times New Roman"/>
          <w:bCs/>
          <w:sz w:val="26"/>
          <w:szCs w:val="26"/>
        </w:rPr>
      </w:pPr>
      <w:r w:rsidRPr="00146C0A">
        <w:rPr>
          <w:rFonts w:ascii="Times New Roman" w:hAnsi="Times New Roman" w:cs="Times New Roman"/>
          <w:bCs/>
          <w:color w:val="000000"/>
          <w:sz w:val="26"/>
          <w:szCs w:val="26"/>
        </w:rPr>
        <w:t xml:space="preserve">После чего </w:t>
      </w:r>
      <w:r w:rsidRPr="00146C0A">
        <w:rPr>
          <w:rFonts w:ascii="Times New Roman" w:hAnsi="Times New Roman" w:cs="Times New Roman"/>
          <w:bCs/>
          <w:sz w:val="26"/>
          <w:szCs w:val="26"/>
        </w:rPr>
        <w:t>дежурный оператор на площадке УПСВ «</w:t>
      </w:r>
      <w:proofErr w:type="spellStart"/>
      <w:r w:rsidRPr="00146C0A">
        <w:rPr>
          <w:rFonts w:ascii="Times New Roman" w:hAnsi="Times New Roman" w:cs="Times New Roman"/>
          <w:bCs/>
          <w:sz w:val="26"/>
          <w:szCs w:val="26"/>
        </w:rPr>
        <w:t>Екатериновская</w:t>
      </w:r>
      <w:proofErr w:type="spellEnd"/>
      <w:r w:rsidRPr="00146C0A">
        <w:rPr>
          <w:rFonts w:ascii="Times New Roman" w:hAnsi="Times New Roman" w:cs="Times New Roman"/>
          <w:bCs/>
          <w:sz w:val="26"/>
          <w:szCs w:val="26"/>
        </w:rPr>
        <w:t xml:space="preserve">» </w:t>
      </w:r>
      <w:r w:rsidRPr="00146C0A">
        <w:rPr>
          <w:rFonts w:ascii="Times New Roman" w:hAnsi="Times New Roman" w:cs="Times New Roman"/>
          <w:bCs/>
          <w:color w:val="000000"/>
          <w:sz w:val="26"/>
          <w:szCs w:val="26"/>
        </w:rPr>
        <w:t>контролирует остановку насосного оборудования по соответствующим контрольным лампам на щите контроля и управления.</w:t>
      </w:r>
      <w:r w:rsidRPr="00146C0A">
        <w:rPr>
          <w:rFonts w:ascii="Times New Roman" w:hAnsi="Times New Roman" w:cs="Times New Roman"/>
          <w:bCs/>
          <w:sz w:val="26"/>
          <w:szCs w:val="26"/>
        </w:rPr>
        <w:t xml:space="preserve"> Затем оператор по добычи нефти и газа по указанию дежурного оператора на площадке УПСВ перекрывает запорную арматуру на устьях скважин и на измерительных установках.</w:t>
      </w:r>
    </w:p>
    <w:p w:rsidR="004A2838" w:rsidRPr="00146C0A" w:rsidRDefault="004A2838" w:rsidP="00146C0A">
      <w:pPr>
        <w:suppressAutoHyphens/>
        <w:spacing w:after="0" w:line="300" w:lineRule="exact"/>
        <w:ind w:firstLine="720"/>
        <w:jc w:val="both"/>
        <w:rPr>
          <w:rFonts w:ascii="Times New Roman" w:hAnsi="Times New Roman" w:cs="Times New Roman"/>
          <w:bCs/>
          <w:sz w:val="26"/>
          <w:szCs w:val="26"/>
          <w:highlight w:val="cyan"/>
        </w:rPr>
      </w:pPr>
      <w:r w:rsidRPr="00146C0A">
        <w:rPr>
          <w:rFonts w:ascii="Times New Roman" w:hAnsi="Times New Roman" w:cs="Times New Roman"/>
          <w:bCs/>
          <w:sz w:val="26"/>
          <w:szCs w:val="26"/>
        </w:rPr>
        <w:t xml:space="preserve">Время на выполнение указанных операций по остановке технологического процесса на </w:t>
      </w:r>
      <w:r w:rsidRPr="00146C0A">
        <w:rPr>
          <w:rFonts w:ascii="Times New Roman" w:hAnsi="Times New Roman" w:cs="Times New Roman"/>
          <w:sz w:val="26"/>
          <w:szCs w:val="26"/>
        </w:rPr>
        <w:t>УПСВ </w:t>
      </w:r>
      <w:r w:rsidRPr="00146C0A">
        <w:rPr>
          <w:rFonts w:ascii="Times New Roman" w:hAnsi="Times New Roman" w:cs="Times New Roman"/>
          <w:bCs/>
          <w:sz w:val="26"/>
          <w:szCs w:val="26"/>
        </w:rPr>
        <w:t>«</w:t>
      </w:r>
      <w:proofErr w:type="spellStart"/>
      <w:r w:rsidRPr="00146C0A">
        <w:rPr>
          <w:rFonts w:ascii="Times New Roman" w:hAnsi="Times New Roman" w:cs="Times New Roman"/>
          <w:bCs/>
          <w:sz w:val="26"/>
          <w:szCs w:val="26"/>
        </w:rPr>
        <w:t>Екатериновская</w:t>
      </w:r>
      <w:proofErr w:type="spellEnd"/>
      <w:r w:rsidRPr="00146C0A">
        <w:rPr>
          <w:rFonts w:ascii="Times New Roman" w:hAnsi="Times New Roman" w:cs="Times New Roman"/>
          <w:bCs/>
          <w:sz w:val="26"/>
          <w:szCs w:val="26"/>
        </w:rPr>
        <w:t>» получения сигналов ГО не превысит 10 мин.</w:t>
      </w:r>
      <w:r w:rsidRPr="00146C0A">
        <w:rPr>
          <w:rFonts w:ascii="Times New Roman" w:hAnsi="Times New Roman" w:cs="Times New Roman"/>
          <w:bCs/>
          <w:sz w:val="26"/>
          <w:szCs w:val="26"/>
          <w:highlight w:val="cyan"/>
        </w:rPr>
        <w:t xml:space="preserve"> </w:t>
      </w:r>
    </w:p>
    <w:p w:rsidR="00440F77" w:rsidRPr="00466D12" w:rsidRDefault="00440F77" w:rsidP="00466D12">
      <w:pPr>
        <w:pStyle w:val="af4"/>
        <w:tabs>
          <w:tab w:val="left" w:pos="1125"/>
        </w:tabs>
        <w:spacing w:before="0"/>
        <w:ind w:firstLine="709"/>
        <w:rPr>
          <w:rFonts w:ascii="Times New Roman" w:hAnsi="Times New Roman"/>
          <w:b/>
          <w:sz w:val="26"/>
          <w:szCs w:val="26"/>
        </w:rPr>
      </w:pPr>
    </w:p>
    <w:p w:rsidR="00D42A3A" w:rsidRPr="00466D12" w:rsidRDefault="00D42A3A" w:rsidP="00466D12">
      <w:pPr>
        <w:pStyle w:val="af4"/>
        <w:tabs>
          <w:tab w:val="left" w:pos="1125"/>
        </w:tabs>
        <w:spacing w:before="0"/>
        <w:ind w:firstLine="709"/>
        <w:rPr>
          <w:rFonts w:ascii="Times New Roman" w:hAnsi="Times New Roman"/>
          <w:b/>
          <w:sz w:val="26"/>
          <w:szCs w:val="26"/>
        </w:rPr>
      </w:pPr>
      <w:r w:rsidRPr="00466D12">
        <w:rPr>
          <w:rFonts w:ascii="Times New Roman" w:hAnsi="Times New Roman"/>
          <w:b/>
          <w:sz w:val="26"/>
          <w:szCs w:val="26"/>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354"/>
    </w:p>
    <w:p w:rsidR="004A2838" w:rsidRPr="00146C0A" w:rsidRDefault="00146C0A" w:rsidP="004A2838">
      <w:pPr>
        <w:pStyle w:val="af4"/>
        <w:spacing w:before="0"/>
        <w:rPr>
          <w:rFonts w:ascii="Times New Roman" w:hAnsi="Times New Roman"/>
          <w:bCs w:val="0"/>
          <w:sz w:val="26"/>
          <w:szCs w:val="26"/>
        </w:rPr>
      </w:pPr>
      <w:r>
        <w:rPr>
          <w:rFonts w:ascii="Times New Roman" w:hAnsi="Times New Roman"/>
          <w:bCs w:val="0"/>
          <w:sz w:val="2"/>
          <w:szCs w:val="2"/>
        </w:rPr>
        <w:t>3</w:t>
      </w:r>
    </w:p>
    <w:p w:rsidR="004A2838" w:rsidRDefault="004A2838" w:rsidP="004A2838">
      <w:pPr>
        <w:pStyle w:val="af4"/>
        <w:spacing w:before="0"/>
        <w:rPr>
          <w:bCs w:val="0"/>
        </w:rPr>
      </w:pPr>
    </w:p>
    <w:p w:rsidR="007762C0" w:rsidRPr="00D70875" w:rsidRDefault="007762C0" w:rsidP="00D70875">
      <w:pPr>
        <w:pStyle w:val="af4"/>
        <w:tabs>
          <w:tab w:val="left" w:pos="1125"/>
        </w:tabs>
        <w:spacing w:before="0"/>
        <w:ind w:firstLine="709"/>
        <w:rPr>
          <w:rFonts w:ascii="Times New Roman" w:hAnsi="Times New Roman"/>
          <w:b/>
          <w:sz w:val="26"/>
          <w:szCs w:val="26"/>
        </w:rPr>
      </w:pPr>
      <w:bookmarkStart w:id="355" w:name="_Toc279760946"/>
      <w:bookmarkStart w:id="356" w:name="_Toc325009594"/>
      <w:bookmarkStart w:id="357" w:name="_Toc424109349"/>
      <w:bookmarkStart w:id="358" w:name="_Toc436218724"/>
      <w:bookmarkStart w:id="359" w:name="_Toc443383782"/>
      <w:bookmarkStart w:id="360" w:name="_Toc461002113"/>
      <w:bookmarkStart w:id="361" w:name="_Toc464043247"/>
      <w:bookmarkStart w:id="362" w:name="_Toc464630837"/>
      <w:bookmarkStart w:id="363" w:name="_Toc493493780"/>
      <w:bookmarkStart w:id="364" w:name="_Toc536696889"/>
      <w:bookmarkStart w:id="365" w:name="_Toc2090560"/>
      <w:bookmarkStart w:id="366" w:name="_Toc5352935"/>
      <w:r w:rsidRPr="00D70875">
        <w:rPr>
          <w:rFonts w:ascii="Times New Roman" w:hAnsi="Times New Roman"/>
          <w:b/>
          <w:sz w:val="26"/>
          <w:szCs w:val="26"/>
        </w:rPr>
        <w:t>Мероприятия по инженерной защите (укрытию) персонала в защитных сооружениях гражданской обороны</w:t>
      </w:r>
      <w:bookmarkEnd w:id="355"/>
      <w:bookmarkEnd w:id="356"/>
      <w:bookmarkEnd w:id="357"/>
      <w:bookmarkEnd w:id="358"/>
      <w:bookmarkEnd w:id="359"/>
      <w:bookmarkEnd w:id="360"/>
      <w:bookmarkEnd w:id="361"/>
      <w:bookmarkEnd w:id="362"/>
      <w:bookmarkEnd w:id="363"/>
      <w:bookmarkEnd w:id="364"/>
      <w:bookmarkEnd w:id="365"/>
      <w:bookmarkEnd w:id="366"/>
    </w:p>
    <w:p w:rsidR="00557901" w:rsidRPr="002400EE" w:rsidRDefault="00557901" w:rsidP="00557901">
      <w:pPr>
        <w:shd w:val="clear" w:color="auto" w:fill="FFFFFF"/>
        <w:suppressAutoHyphens/>
        <w:spacing w:before="120"/>
        <w:ind w:firstLine="720"/>
        <w:jc w:val="both"/>
        <w:rPr>
          <w:rFonts w:ascii="Times New Roman" w:hAnsi="Times New Roman" w:cs="Times New Roman"/>
          <w:bCs/>
          <w:color w:val="000000" w:themeColor="text1"/>
          <w:sz w:val="26"/>
          <w:szCs w:val="26"/>
        </w:rPr>
      </w:pPr>
      <w:bookmarkStart w:id="367" w:name="_Toc424109351"/>
      <w:bookmarkStart w:id="368" w:name="_Toc436218726"/>
      <w:bookmarkStart w:id="369" w:name="_Toc443383784"/>
      <w:bookmarkStart w:id="370" w:name="_Toc461002115"/>
      <w:bookmarkStart w:id="371" w:name="_Toc464043249"/>
      <w:bookmarkStart w:id="372" w:name="_Toc464630839"/>
      <w:bookmarkStart w:id="373" w:name="_Toc493493782"/>
      <w:bookmarkStart w:id="374" w:name="_Toc536696891"/>
      <w:bookmarkStart w:id="375" w:name="_Toc2090562"/>
      <w:bookmarkStart w:id="376" w:name="_Toc5352937"/>
      <w:r w:rsidRPr="002400EE">
        <w:rPr>
          <w:rFonts w:ascii="Times New Roman" w:hAnsi="Times New Roman" w:cs="Times New Roman"/>
          <w:sz w:val="26"/>
          <w:szCs w:val="26"/>
        </w:rPr>
        <w:t>Согласно п. 4 исходных данных о состоянии потенциальной опасности намечаемого района строительства и для разработки мероприятий по гражданской обороне, мероприятий по предупреждению чрезвычайных ситуаций природного и техногенного характера для укрытия обслуживающего персонала будет использоваться существующее защитное сооружение. Паспорт защитного сооружения прилагается в приложении Б.</w:t>
      </w:r>
    </w:p>
    <w:p w:rsidR="007762C0" w:rsidRPr="00D70875" w:rsidRDefault="007762C0" w:rsidP="00D70875">
      <w:pPr>
        <w:pStyle w:val="af4"/>
        <w:tabs>
          <w:tab w:val="left" w:pos="1125"/>
        </w:tabs>
        <w:spacing w:before="0"/>
        <w:ind w:firstLine="709"/>
        <w:rPr>
          <w:rFonts w:ascii="Times New Roman" w:hAnsi="Times New Roman"/>
          <w:b/>
          <w:sz w:val="26"/>
          <w:szCs w:val="26"/>
        </w:rPr>
      </w:pPr>
      <w:r w:rsidRPr="00D70875">
        <w:rPr>
          <w:rFonts w:ascii="Times New Roman" w:hAnsi="Times New Roman"/>
          <w:b/>
          <w:sz w:val="26"/>
          <w:szCs w:val="26"/>
        </w:rPr>
        <w:t>Мероприятия по обеспечению эвакуации персонала и материальных ценностей в безопасные районы</w:t>
      </w:r>
      <w:bookmarkEnd w:id="367"/>
      <w:bookmarkEnd w:id="368"/>
      <w:bookmarkEnd w:id="369"/>
      <w:bookmarkEnd w:id="370"/>
      <w:bookmarkEnd w:id="371"/>
      <w:bookmarkEnd w:id="372"/>
      <w:bookmarkEnd w:id="373"/>
      <w:bookmarkEnd w:id="374"/>
      <w:bookmarkEnd w:id="375"/>
      <w:bookmarkEnd w:id="376"/>
    </w:p>
    <w:p w:rsidR="007762C0" w:rsidRPr="00466D12" w:rsidRDefault="007762C0" w:rsidP="00466D12">
      <w:pPr>
        <w:pStyle w:val="af4"/>
        <w:spacing w:before="0"/>
        <w:rPr>
          <w:rFonts w:ascii="Times New Roman" w:eastAsia="ArialMT" w:hAnsi="Times New Roman"/>
          <w:sz w:val="26"/>
          <w:szCs w:val="26"/>
        </w:rPr>
      </w:pPr>
      <w:r w:rsidRPr="00466D12">
        <w:rPr>
          <w:rFonts w:ascii="Times New Roman" w:hAnsi="Times New Roman"/>
          <w:sz w:val="26"/>
          <w:szCs w:val="26"/>
        </w:rPr>
        <w:t>В</w:t>
      </w:r>
      <w:r w:rsidRPr="00466D12">
        <w:rPr>
          <w:rFonts w:ascii="Times New Roman" w:eastAsia="ArialMT" w:hAnsi="Times New Roman"/>
          <w:sz w:val="26"/>
          <w:szCs w:val="26"/>
        </w:rPr>
        <w:t xml:space="preserve">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w:t>
      </w:r>
      <w:r w:rsidRPr="00466D12">
        <w:rPr>
          <w:rFonts w:ascii="Times New Roman" w:hAnsi="Times New Roman"/>
          <w:sz w:val="26"/>
          <w:szCs w:val="26"/>
        </w:rPr>
        <w:t xml:space="preserve">ероприятия по обеспечению эвакуации персонала и материальных ценностей в безопасные районы </w:t>
      </w:r>
      <w:r w:rsidRPr="00466D12">
        <w:rPr>
          <w:rFonts w:ascii="Times New Roman" w:eastAsia="ArialMT" w:hAnsi="Times New Roman"/>
          <w:sz w:val="26"/>
          <w:szCs w:val="26"/>
        </w:rPr>
        <w:t xml:space="preserve">проектной документацией </w:t>
      </w:r>
      <w:r w:rsidRPr="00466D12">
        <w:rPr>
          <w:rFonts w:ascii="Times New Roman" w:hAnsi="Times New Roman"/>
          <w:sz w:val="26"/>
          <w:szCs w:val="26"/>
        </w:rPr>
        <w:t>не предусматриваются.</w:t>
      </w:r>
    </w:p>
    <w:p w:rsidR="00141025" w:rsidRDefault="00141025"/>
    <w:p w:rsidR="00141025" w:rsidRDefault="00141025"/>
    <w:p w:rsidR="00781CFF" w:rsidRDefault="00781CFF">
      <w:pPr>
        <w:rPr>
          <w:bCs/>
          <w:lang w:eastAsia="ru-RU"/>
        </w:rPr>
      </w:pPr>
      <w:r>
        <w:br w:type="page"/>
      </w:r>
    </w:p>
    <w:p w:rsidR="00781CFF" w:rsidRDefault="00781CFF" w:rsidP="00781CFF">
      <w:pPr>
        <w:pStyle w:val="af4"/>
        <w:spacing w:before="4000" w:line="240" w:lineRule="exact"/>
        <w:ind w:firstLine="709"/>
        <w:rPr>
          <w:rFonts w:ascii="Times New Roman" w:hAnsi="Times New Roman"/>
          <w:sz w:val="24"/>
          <w:szCs w:val="24"/>
        </w:rPr>
      </w:pPr>
    </w:p>
    <w:p w:rsidR="001B26AE" w:rsidRPr="00781CFF" w:rsidRDefault="00781CFF" w:rsidP="00781CFF">
      <w:pPr>
        <w:pStyle w:val="af4"/>
        <w:spacing w:before="5000" w:line="240" w:lineRule="exact"/>
        <w:ind w:firstLine="709"/>
        <w:jc w:val="center"/>
        <w:rPr>
          <w:rFonts w:ascii="Times New Roman" w:hAnsi="Times New Roman"/>
          <w:b/>
          <w:sz w:val="40"/>
          <w:szCs w:val="40"/>
        </w:rPr>
      </w:pPr>
      <w:r w:rsidRPr="00781CFF">
        <w:rPr>
          <w:rFonts w:ascii="Times New Roman" w:hAnsi="Times New Roman"/>
          <w:b/>
          <w:sz w:val="40"/>
          <w:szCs w:val="40"/>
        </w:rPr>
        <w:t>Приложение</w:t>
      </w:r>
    </w:p>
    <w:sectPr w:rsidR="001B26AE" w:rsidRPr="00781CFF" w:rsidSect="00574F98">
      <w:headerReference w:type="default" r:id="rId23"/>
      <w:footerReference w:type="default" r:id="rId24"/>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1A0" w:rsidRDefault="004F01A0">
      <w:r>
        <w:separator/>
      </w:r>
    </w:p>
  </w:endnote>
  <w:endnote w:type="continuationSeparator" w:id="0">
    <w:p w:rsidR="004F01A0" w:rsidRDefault="004F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Arial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E58" w:rsidRPr="00E13A87" w:rsidRDefault="00740E58" w:rsidP="00E13A87">
    <w:pPr>
      <w:jc w:val="center"/>
    </w:pPr>
  </w:p>
  <w:p w:rsidR="00740E58" w:rsidRDefault="00740E58">
    <w:pPr>
      <w:pStyle w:val="ad"/>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740E58" w:rsidRDefault="00740E58">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740E58" w:rsidRDefault="00740E58">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740E58" w:rsidRDefault="00740E58">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740E58" w:rsidRDefault="00740E58">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7" distR="114297"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740E58" w:rsidRDefault="00740E58">
                          <w:pPr>
                            <w:jc w:val="center"/>
                            <w:rPr>
                              <w:rFonts w:ascii="Arial" w:hAnsi="Arial" w:cs="Arial"/>
                              <w:b/>
                              <w:i/>
                              <w:sz w:val="18"/>
                              <w:szCs w:val="18"/>
                            </w:rPr>
                          </w:pPr>
                        </w:p>
                        <w:p w:rsidR="00740E58" w:rsidRPr="00A84410" w:rsidRDefault="00740E58">
                          <w:pPr>
                            <w:jc w:val="center"/>
                          </w:pPr>
                          <w:r>
                            <w:rPr>
                              <w:sz w:val="28"/>
                              <w:szCs w:val="28"/>
                            </w:rPr>
                            <w:t>8657</w:t>
                          </w:r>
                          <w:r w:rsidRPr="00A84410">
                            <w:rPr>
                              <w:sz w:val="28"/>
                              <w:szCs w:val="28"/>
                            </w:rPr>
                            <w:t>П-ППТ</w:t>
                          </w:r>
                          <w:proofErr w:type="gramStart"/>
                          <w:r w:rsidRPr="00A84410">
                            <w:rPr>
                              <w:sz w:val="28"/>
                              <w:szCs w:val="28"/>
                            </w:rPr>
                            <w:t>.О</w:t>
                          </w:r>
                          <w:proofErr w:type="gramEnd"/>
                          <w:r w:rsidRPr="00A84410">
                            <w:rPr>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740E58" w:rsidRDefault="00740E58">
                    <w:pPr>
                      <w:jc w:val="center"/>
                      <w:rPr>
                        <w:rFonts w:ascii="Arial" w:hAnsi="Arial" w:cs="Arial"/>
                        <w:b/>
                        <w:i/>
                        <w:sz w:val="18"/>
                        <w:szCs w:val="18"/>
                      </w:rPr>
                    </w:pPr>
                  </w:p>
                  <w:p w:rsidR="00740E58" w:rsidRPr="00A84410" w:rsidRDefault="00740E58">
                    <w:pPr>
                      <w:jc w:val="center"/>
                    </w:pPr>
                    <w:r>
                      <w:rPr>
                        <w:sz w:val="28"/>
                        <w:szCs w:val="28"/>
                      </w:rPr>
                      <w:t>8657</w:t>
                    </w:r>
                    <w:r w:rsidRPr="00A84410">
                      <w:rPr>
                        <w:sz w:val="28"/>
                        <w:szCs w:val="28"/>
                      </w:rPr>
                      <w:t>П-ППТ</w:t>
                    </w:r>
                    <w:proofErr w:type="gramStart"/>
                    <w:r w:rsidRPr="00A84410">
                      <w:rPr>
                        <w:sz w:val="28"/>
                        <w:szCs w:val="28"/>
                      </w:rPr>
                      <w:t>.О</w:t>
                    </w:r>
                    <w:proofErr w:type="gramEnd"/>
                    <w:r w:rsidRPr="00A84410">
                      <w:rPr>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740E58" w:rsidRPr="00E13A87" w:rsidRDefault="00740E58" w:rsidP="00E13A87">
                          <w:pPr>
                            <w:jc w:val="center"/>
                          </w:pPr>
                          <w:r>
                            <w:fldChar w:fldCharType="begin"/>
                          </w:r>
                          <w:r>
                            <w:instrText>PAGE   \* MERGEFORMAT</w:instrText>
                          </w:r>
                          <w:r>
                            <w:fldChar w:fldCharType="separate"/>
                          </w:r>
                          <w:r w:rsidR="00D349C4">
                            <w:rPr>
                              <w:noProof/>
                            </w:rPr>
                            <w:t>17</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740E58" w:rsidRPr="00E13A87" w:rsidRDefault="00740E58" w:rsidP="00E13A87">
                    <w:pPr>
                      <w:jc w:val="center"/>
                    </w:pPr>
                    <w:r>
                      <w:fldChar w:fldCharType="begin"/>
                    </w:r>
                    <w:r>
                      <w:instrText>PAGE   \* MERGEFORMAT</w:instrText>
                    </w:r>
                    <w:r>
                      <w:fldChar w:fldCharType="separate"/>
                    </w:r>
                    <w:r w:rsidR="00D349C4">
                      <w:rPr>
                        <w:noProof/>
                      </w:rPr>
                      <w:t>17</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740E58" w:rsidRDefault="00740E58">
                          <w:pPr>
                            <w:jc w:val="center"/>
                          </w:pPr>
                          <w:r>
                            <w:rPr>
                              <w:rFonts w:ascii="Arial" w:hAnsi="Arial" w:cs="Arial"/>
                              <w:sz w:val="16"/>
                              <w:szCs w:val="16"/>
                            </w:rPr>
                            <w:t>№ док.</w:t>
                          </w:r>
                        </w:p>
                        <w:p w:rsidR="00740E58" w:rsidRDefault="00740E58"/>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740E58" w:rsidRDefault="00740E58">
                    <w:pPr>
                      <w:jc w:val="center"/>
                    </w:pPr>
                    <w:r>
                      <w:rPr>
                        <w:rFonts w:ascii="Arial" w:hAnsi="Arial" w:cs="Arial"/>
                        <w:sz w:val="16"/>
                        <w:szCs w:val="16"/>
                      </w:rPr>
                      <w:t>№ док.</w:t>
                    </w:r>
                  </w:p>
                  <w:p w:rsidR="00740E58" w:rsidRDefault="00740E58"/>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740E58" w:rsidRDefault="00740E58">
                          <w:pPr>
                            <w:jc w:val="center"/>
                          </w:pPr>
                          <w:r>
                            <w:rPr>
                              <w:rFonts w:ascii="Arial" w:hAnsi="Arial" w:cs="Arial"/>
                              <w:sz w:val="16"/>
                              <w:szCs w:val="16"/>
                            </w:rPr>
                            <w:t>Лист</w:t>
                          </w:r>
                        </w:p>
                        <w:p w:rsidR="00740E58" w:rsidRDefault="00740E58"/>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740E58" w:rsidRDefault="00740E58">
                    <w:pPr>
                      <w:jc w:val="center"/>
                    </w:pPr>
                    <w:r>
                      <w:rPr>
                        <w:rFonts w:ascii="Arial" w:hAnsi="Arial" w:cs="Arial"/>
                        <w:sz w:val="16"/>
                        <w:szCs w:val="16"/>
                      </w:rPr>
                      <w:t>Лист</w:t>
                    </w:r>
                  </w:p>
                  <w:p w:rsidR="00740E58" w:rsidRDefault="00740E58"/>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740E58" w:rsidRDefault="00740E58">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740E58" w:rsidRDefault="00740E58"/>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740E58" w:rsidRDefault="00740E58">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740E58" w:rsidRDefault="00740E58"/>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740E58" w:rsidRDefault="00740E58">
                          <w:pPr>
                            <w:jc w:val="center"/>
                          </w:pPr>
                          <w:r>
                            <w:rPr>
                              <w:rFonts w:ascii="Arial" w:hAnsi="Arial" w:cs="Arial"/>
                              <w:sz w:val="16"/>
                              <w:szCs w:val="16"/>
                            </w:rPr>
                            <w:t>Изм.</w:t>
                          </w:r>
                        </w:p>
                        <w:p w:rsidR="00740E58" w:rsidRDefault="00740E58"/>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740E58" w:rsidRDefault="00740E58">
                    <w:pPr>
                      <w:jc w:val="center"/>
                    </w:pPr>
                    <w:r>
                      <w:rPr>
                        <w:rFonts w:ascii="Arial" w:hAnsi="Arial" w:cs="Arial"/>
                        <w:sz w:val="16"/>
                        <w:szCs w:val="16"/>
                      </w:rPr>
                      <w:t>Изм.</w:t>
                    </w:r>
                  </w:p>
                  <w:p w:rsidR="00740E58" w:rsidRDefault="00740E58"/>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740E58" w:rsidRDefault="00740E58">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740E58" w:rsidRDefault="00740E58">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3" distB="4294967293"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7" distR="114297"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kW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Fh9CRa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1A0" w:rsidRDefault="004F01A0">
      <w:r>
        <w:separator/>
      </w:r>
    </w:p>
  </w:footnote>
  <w:footnote w:type="continuationSeparator" w:id="0">
    <w:p w:rsidR="004F01A0" w:rsidRDefault="004F01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E58" w:rsidRDefault="00740E58">
    <w:pPr>
      <w:pStyle w:val="ac"/>
      <w:jc w:val="right"/>
    </w:pPr>
    <w:r>
      <w:rPr>
        <w:noProof/>
        <w:lang w:eastAsia="ru-RU"/>
      </w:rPr>
      <mc:AlternateContent>
        <mc:Choice Requires="wps">
          <w:drawing>
            <wp:anchor distT="0" distB="0" distL="114297" distR="114297"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7" distR="114297"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0E58" w:rsidRDefault="00740E58">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740E58" w:rsidRDefault="00740E58">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0E58" w:rsidRDefault="00740E58"/>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740E58" w:rsidRDefault="00740E58"/>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0E58" w:rsidRDefault="00740E58"/>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740E58" w:rsidRDefault="00740E58"/>
                </w:txbxContent>
              </v:textbox>
            </v:shape>
          </w:pict>
        </mc:Fallback>
      </mc:AlternateContent>
    </w:r>
    <w:r>
      <w:rPr>
        <w:noProof/>
        <w:lang w:eastAsia="ru-RU"/>
      </w:rPr>
      <mc:AlternateContent>
        <mc:Choice Requires="wps">
          <w:drawing>
            <wp:anchor distT="0" distB="0" distL="114297" distR="114297"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7" distR="114297"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71A6622"/>
    <w:lvl w:ilvl="0">
      <w:start w:val="1"/>
      <w:numFmt w:val="decimal"/>
      <w:lvlRestart w:val="0"/>
      <w:pStyle w:val="1"/>
      <w:suff w:val="space"/>
      <w:lvlText w:val="%1"/>
      <w:lvlJc w:val="left"/>
      <w:pPr>
        <w:ind w:left="-720" w:firstLine="720"/>
      </w:pPr>
    </w:lvl>
    <w:lvl w:ilvl="1">
      <w:start w:val="1"/>
      <w:numFmt w:val="decimal"/>
      <w:pStyle w:val="2"/>
      <w:suff w:val="space"/>
      <w:lvlText w:val="%1.%2"/>
      <w:lvlJc w:val="left"/>
      <w:pPr>
        <w:ind w:left="-720" w:firstLine="720"/>
      </w:pPr>
    </w:lvl>
    <w:lvl w:ilvl="2">
      <w:start w:val="1"/>
      <w:numFmt w:val="decimal"/>
      <w:pStyle w:val="3"/>
      <w:suff w:val="space"/>
      <w:lvlText w:val="%1.%2.%3"/>
      <w:lvlJc w:val="left"/>
      <w:pPr>
        <w:ind w:left="-720" w:firstLine="720"/>
      </w:pPr>
    </w:lvl>
    <w:lvl w:ilvl="3">
      <w:start w:val="1"/>
      <w:numFmt w:val="decimal"/>
      <w:pStyle w:val="4"/>
      <w:suff w:val="space"/>
      <w:lvlText w:val="%1.%2.%3.%4"/>
      <w:lvlJc w:val="left"/>
      <w:pPr>
        <w:ind w:left="-720" w:firstLine="720"/>
      </w:pPr>
    </w:lvl>
    <w:lvl w:ilvl="4">
      <w:start w:val="1"/>
      <w:numFmt w:val="decimal"/>
      <w:pStyle w:val="5"/>
      <w:suff w:val="space"/>
      <w:lvlText w:val="%1.%2.%3.%4.%5"/>
      <w:lvlJc w:val="left"/>
      <w:pPr>
        <w:ind w:left="-720" w:firstLine="720"/>
      </w:pPr>
    </w:lvl>
    <w:lvl w:ilvl="5">
      <w:start w:val="1"/>
      <w:numFmt w:val="decimal"/>
      <w:pStyle w:val="6"/>
      <w:suff w:val="space"/>
      <w:lvlText w:val="%1.%2.%3.%4.%5.%6"/>
      <w:lvlJc w:val="left"/>
      <w:pPr>
        <w:ind w:left="-720" w:firstLine="720"/>
      </w:pPr>
    </w:lvl>
    <w:lvl w:ilvl="6">
      <w:start w:val="1"/>
      <w:numFmt w:val="decimal"/>
      <w:pStyle w:val="7"/>
      <w:suff w:val="space"/>
      <w:lvlText w:val="%1.%2.%3.%4.%5.%6.%7"/>
      <w:lvlJc w:val="left"/>
      <w:pPr>
        <w:ind w:left="-720" w:firstLine="720"/>
      </w:pPr>
    </w:lvl>
    <w:lvl w:ilvl="7">
      <w:start w:val="1"/>
      <w:numFmt w:val="decimal"/>
      <w:pStyle w:val="8"/>
      <w:suff w:val="space"/>
      <w:lvlText w:val="%1.%2.%3.%4.%5.%6.%7.%8"/>
      <w:lvlJc w:val="left"/>
      <w:pPr>
        <w:ind w:left="-720" w:firstLine="720"/>
      </w:pPr>
    </w:lvl>
    <w:lvl w:ilvl="8">
      <w:start w:val="1"/>
      <w:numFmt w:val="decimal"/>
      <w:pStyle w:val="9"/>
      <w:suff w:val="space"/>
      <w:lvlText w:val="%1.%2.%3.%4.%5.%6.%7.%8.%9"/>
      <w:lvlJc w:val="left"/>
      <w:pPr>
        <w:ind w:left="-720" w:firstLine="72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6C614BB"/>
    <w:multiLevelType w:val="hybridMultilevel"/>
    <w:tmpl w:val="4A2AB402"/>
    <w:lvl w:ilvl="0" w:tplc="6C7C5F52">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345A2EA0"/>
    <w:multiLevelType w:val="hybridMultilevel"/>
    <w:tmpl w:val="B4D265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9DC7DA0"/>
    <w:multiLevelType w:val="singleLevel"/>
    <w:tmpl w:val="AC54BDA8"/>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0">
    <w:nsid w:val="488A20F2"/>
    <w:multiLevelType w:val="hybridMultilevel"/>
    <w:tmpl w:val="5EF42714"/>
    <w:lvl w:ilvl="0" w:tplc="D4348B7A">
      <w:start w:val="1"/>
      <w:numFmt w:val="decimal"/>
      <w:lvlText w:val="%1"/>
      <w:lvlJc w:val="left"/>
      <w:pPr>
        <w:ind w:left="150" w:hanging="490"/>
      </w:pPr>
      <w:rPr>
        <w:sz w:val="18"/>
        <w:szCs w:val="18"/>
      </w:rPr>
    </w:lvl>
    <w:lvl w:ilvl="1" w:tplc="04190019">
      <w:start w:val="1"/>
      <w:numFmt w:val="lowerLetter"/>
      <w:lvlText w:val="%2."/>
      <w:lvlJc w:val="left"/>
      <w:pPr>
        <w:ind w:left="1117" w:hanging="360"/>
      </w:pPr>
    </w:lvl>
    <w:lvl w:ilvl="2" w:tplc="0419001B">
      <w:start w:val="1"/>
      <w:numFmt w:val="lowerRoman"/>
      <w:lvlText w:val="%3."/>
      <w:lvlJc w:val="right"/>
      <w:pPr>
        <w:ind w:left="1837" w:hanging="180"/>
      </w:pPr>
    </w:lvl>
    <w:lvl w:ilvl="3" w:tplc="0419000F">
      <w:start w:val="1"/>
      <w:numFmt w:val="decimal"/>
      <w:lvlText w:val="%4."/>
      <w:lvlJc w:val="left"/>
      <w:pPr>
        <w:ind w:left="2557" w:hanging="360"/>
      </w:pPr>
    </w:lvl>
    <w:lvl w:ilvl="4" w:tplc="04190019">
      <w:start w:val="1"/>
      <w:numFmt w:val="lowerLetter"/>
      <w:lvlText w:val="%5."/>
      <w:lvlJc w:val="left"/>
      <w:pPr>
        <w:ind w:left="3277" w:hanging="360"/>
      </w:pPr>
    </w:lvl>
    <w:lvl w:ilvl="5" w:tplc="0419001B">
      <w:start w:val="1"/>
      <w:numFmt w:val="lowerRoman"/>
      <w:lvlText w:val="%6."/>
      <w:lvlJc w:val="right"/>
      <w:pPr>
        <w:ind w:left="3997" w:hanging="180"/>
      </w:pPr>
    </w:lvl>
    <w:lvl w:ilvl="6" w:tplc="0419000F">
      <w:start w:val="1"/>
      <w:numFmt w:val="decimal"/>
      <w:lvlText w:val="%7."/>
      <w:lvlJc w:val="left"/>
      <w:pPr>
        <w:ind w:left="4717" w:hanging="360"/>
      </w:pPr>
    </w:lvl>
    <w:lvl w:ilvl="7" w:tplc="04190019">
      <w:start w:val="1"/>
      <w:numFmt w:val="lowerLetter"/>
      <w:lvlText w:val="%8."/>
      <w:lvlJc w:val="left"/>
      <w:pPr>
        <w:ind w:left="5437" w:hanging="360"/>
      </w:pPr>
    </w:lvl>
    <w:lvl w:ilvl="8" w:tplc="0419001B">
      <w:start w:val="1"/>
      <w:numFmt w:val="lowerRoman"/>
      <w:lvlText w:val="%9."/>
      <w:lvlJc w:val="right"/>
      <w:pPr>
        <w:ind w:left="6157" w:hanging="180"/>
      </w:pPr>
    </w:lvl>
  </w:abstractNum>
  <w:abstractNum w:abstractNumId="21">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BA54C1"/>
    <w:multiLevelType w:val="hybridMultilevel"/>
    <w:tmpl w:val="6EECD488"/>
    <w:lvl w:ilvl="0" w:tplc="1AC8B948">
      <w:start w:val="1"/>
      <w:numFmt w:val="bullet"/>
      <w:lvlRestart w:val="0"/>
      <w:lvlText w:val=""/>
      <w:lvlJc w:val="left"/>
      <w:pPr>
        <w:tabs>
          <w:tab w:val="num" w:pos="1320"/>
        </w:tabs>
        <w:ind w:left="-120" w:firstLine="720"/>
      </w:pPr>
      <w:rPr>
        <w:rFonts w:ascii="Symbol" w:hAnsi="Symbol"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23">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25">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667A33F5"/>
    <w:multiLevelType w:val="hybridMultilevel"/>
    <w:tmpl w:val="F11EA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7521A7"/>
    <w:multiLevelType w:val="hybridMultilevel"/>
    <w:tmpl w:val="7FD235E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8">
    <w:nsid w:val="6B735EBB"/>
    <w:multiLevelType w:val="hybridMultilevel"/>
    <w:tmpl w:val="84DEA448"/>
    <w:lvl w:ilvl="0" w:tplc="62EED88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F2619E4"/>
    <w:multiLevelType w:val="multilevel"/>
    <w:tmpl w:val="CDB8B45E"/>
    <w:lvl w:ilvl="0">
      <w:start w:val="1"/>
      <w:numFmt w:val="decimal"/>
      <w:lvlText w:val="%1"/>
      <w:lvlJc w:val="left"/>
      <w:pPr>
        <w:ind w:left="2187" w:hanging="267"/>
      </w:pPr>
      <w:rPr>
        <w:rFonts w:ascii="Arial" w:eastAsia="Arial" w:hAnsi="Arial" w:cs="Arial" w:hint="default"/>
        <w:b/>
        <w:bCs/>
        <w:w w:val="99"/>
        <w:sz w:val="32"/>
        <w:szCs w:val="32"/>
        <w:lang w:val="ru-RU" w:eastAsia="en-US" w:bidi="ar-SA"/>
      </w:rPr>
    </w:lvl>
    <w:lvl w:ilvl="1">
      <w:start w:val="1"/>
      <w:numFmt w:val="decimal"/>
      <w:lvlText w:val="%1.%2"/>
      <w:lvlJc w:val="left"/>
      <w:pPr>
        <w:ind w:left="2388" w:hanging="468"/>
        <w:jc w:val="right"/>
      </w:pPr>
      <w:rPr>
        <w:rFonts w:ascii="Arial" w:eastAsia="Arial" w:hAnsi="Arial" w:cs="Arial" w:hint="default"/>
        <w:b/>
        <w:bCs/>
        <w:spacing w:val="-1"/>
        <w:w w:val="100"/>
        <w:sz w:val="28"/>
        <w:szCs w:val="28"/>
        <w:lang w:val="ru-RU" w:eastAsia="en-US" w:bidi="ar-SA"/>
      </w:rPr>
    </w:lvl>
    <w:lvl w:ilvl="2">
      <w:start w:val="1"/>
      <w:numFmt w:val="decimal"/>
      <w:lvlText w:val="%1.%2.%3"/>
      <w:lvlJc w:val="left"/>
      <w:pPr>
        <w:ind w:left="2520" w:hanging="600"/>
        <w:jc w:val="right"/>
      </w:pPr>
      <w:rPr>
        <w:rFonts w:ascii="Arial" w:eastAsia="Arial" w:hAnsi="Arial" w:cs="Arial" w:hint="default"/>
        <w:b/>
        <w:bCs/>
        <w:spacing w:val="-2"/>
        <w:w w:val="99"/>
        <w:sz w:val="24"/>
        <w:szCs w:val="24"/>
        <w:lang w:val="ru-RU" w:eastAsia="en-US" w:bidi="ar-SA"/>
      </w:rPr>
    </w:lvl>
    <w:lvl w:ilvl="3">
      <w:numFmt w:val="bullet"/>
      <w:lvlText w:val="•"/>
      <w:lvlJc w:val="left"/>
      <w:pPr>
        <w:ind w:left="2520" w:hanging="600"/>
      </w:pPr>
      <w:rPr>
        <w:rFonts w:hint="default"/>
        <w:lang w:val="ru-RU" w:eastAsia="en-US" w:bidi="ar-SA"/>
      </w:rPr>
    </w:lvl>
    <w:lvl w:ilvl="4">
      <w:numFmt w:val="bullet"/>
      <w:lvlText w:val="•"/>
      <w:lvlJc w:val="left"/>
      <w:pPr>
        <w:ind w:left="3794" w:hanging="600"/>
      </w:pPr>
      <w:rPr>
        <w:rFonts w:hint="default"/>
        <w:lang w:val="ru-RU" w:eastAsia="en-US" w:bidi="ar-SA"/>
      </w:rPr>
    </w:lvl>
    <w:lvl w:ilvl="5">
      <w:numFmt w:val="bullet"/>
      <w:lvlText w:val="•"/>
      <w:lvlJc w:val="left"/>
      <w:pPr>
        <w:ind w:left="5068" w:hanging="600"/>
      </w:pPr>
      <w:rPr>
        <w:rFonts w:hint="default"/>
        <w:lang w:val="ru-RU" w:eastAsia="en-US" w:bidi="ar-SA"/>
      </w:rPr>
    </w:lvl>
    <w:lvl w:ilvl="6">
      <w:numFmt w:val="bullet"/>
      <w:lvlText w:val="•"/>
      <w:lvlJc w:val="left"/>
      <w:pPr>
        <w:ind w:left="6342" w:hanging="600"/>
      </w:pPr>
      <w:rPr>
        <w:rFonts w:hint="default"/>
        <w:lang w:val="ru-RU" w:eastAsia="en-US" w:bidi="ar-SA"/>
      </w:rPr>
    </w:lvl>
    <w:lvl w:ilvl="7">
      <w:numFmt w:val="bullet"/>
      <w:lvlText w:val="•"/>
      <w:lvlJc w:val="left"/>
      <w:pPr>
        <w:ind w:left="7617" w:hanging="600"/>
      </w:pPr>
      <w:rPr>
        <w:rFonts w:hint="default"/>
        <w:lang w:val="ru-RU" w:eastAsia="en-US" w:bidi="ar-SA"/>
      </w:rPr>
    </w:lvl>
    <w:lvl w:ilvl="8">
      <w:numFmt w:val="bullet"/>
      <w:lvlText w:val="•"/>
      <w:lvlJc w:val="left"/>
      <w:pPr>
        <w:ind w:left="8891" w:hanging="600"/>
      </w:pPr>
      <w:rPr>
        <w:rFonts w:hint="default"/>
        <w:lang w:val="ru-RU" w:eastAsia="en-US" w:bidi="ar-SA"/>
      </w:rPr>
    </w:lvl>
  </w:abstractNum>
  <w:num w:numId="1">
    <w:abstractNumId w:val="0"/>
  </w:num>
  <w:num w:numId="2">
    <w:abstractNumId w:val="6"/>
  </w:num>
  <w:num w:numId="3">
    <w:abstractNumId w:val="13"/>
  </w:num>
  <w:num w:numId="4">
    <w:abstractNumId w:val="15"/>
  </w:num>
  <w:num w:numId="5">
    <w:abstractNumId w:val="19"/>
  </w:num>
  <w:num w:numId="6">
    <w:abstractNumId w:val="16"/>
  </w:num>
  <w:num w:numId="7">
    <w:abstractNumId w:val="24"/>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8"/>
  </w:num>
  <w:num w:numId="11">
    <w:abstractNumId w:val="21"/>
  </w:num>
  <w:num w:numId="12">
    <w:abstractNumId w:val="25"/>
  </w:num>
  <w:num w:numId="13">
    <w:abstractNumId w:val="17"/>
  </w:num>
  <w:num w:numId="14">
    <w:abstractNumId w:val="26"/>
  </w:num>
  <w:num w:numId="15">
    <w:abstractNumId w:val="29"/>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7"/>
  </w:num>
  <w:num w:numId="19">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065A"/>
    <w:rsid w:val="000010FA"/>
    <w:rsid w:val="0000169E"/>
    <w:rsid w:val="00004DBF"/>
    <w:rsid w:val="00006DEE"/>
    <w:rsid w:val="00006ED9"/>
    <w:rsid w:val="00012798"/>
    <w:rsid w:val="00015E9E"/>
    <w:rsid w:val="00021EE0"/>
    <w:rsid w:val="000256E8"/>
    <w:rsid w:val="0003077C"/>
    <w:rsid w:val="000308A3"/>
    <w:rsid w:val="00032ED8"/>
    <w:rsid w:val="0004104B"/>
    <w:rsid w:val="00044C99"/>
    <w:rsid w:val="00044EA8"/>
    <w:rsid w:val="0004622C"/>
    <w:rsid w:val="0005023C"/>
    <w:rsid w:val="00054131"/>
    <w:rsid w:val="00055BF2"/>
    <w:rsid w:val="000564F8"/>
    <w:rsid w:val="00057A2D"/>
    <w:rsid w:val="00062DCE"/>
    <w:rsid w:val="0006443F"/>
    <w:rsid w:val="000646CD"/>
    <w:rsid w:val="00064A78"/>
    <w:rsid w:val="00066BC7"/>
    <w:rsid w:val="00071B8A"/>
    <w:rsid w:val="00074450"/>
    <w:rsid w:val="00074A87"/>
    <w:rsid w:val="00074E4A"/>
    <w:rsid w:val="0007782B"/>
    <w:rsid w:val="00080041"/>
    <w:rsid w:val="00081509"/>
    <w:rsid w:val="00083AD7"/>
    <w:rsid w:val="0008643E"/>
    <w:rsid w:val="00087E45"/>
    <w:rsid w:val="00094FCF"/>
    <w:rsid w:val="0009553A"/>
    <w:rsid w:val="000A011F"/>
    <w:rsid w:val="000A06FF"/>
    <w:rsid w:val="000A3F3F"/>
    <w:rsid w:val="000A4B53"/>
    <w:rsid w:val="000A5A6F"/>
    <w:rsid w:val="000A7DE9"/>
    <w:rsid w:val="000B41AB"/>
    <w:rsid w:val="000B78F4"/>
    <w:rsid w:val="000C5470"/>
    <w:rsid w:val="000C620A"/>
    <w:rsid w:val="000C65BC"/>
    <w:rsid w:val="000D4566"/>
    <w:rsid w:val="000E0160"/>
    <w:rsid w:val="000E0E90"/>
    <w:rsid w:val="000E23D4"/>
    <w:rsid w:val="000E58E5"/>
    <w:rsid w:val="000F0235"/>
    <w:rsid w:val="000F2E4B"/>
    <w:rsid w:val="000F46FA"/>
    <w:rsid w:val="000F6459"/>
    <w:rsid w:val="00100B89"/>
    <w:rsid w:val="00100F4A"/>
    <w:rsid w:val="00106374"/>
    <w:rsid w:val="00106AD2"/>
    <w:rsid w:val="00107FD7"/>
    <w:rsid w:val="00111983"/>
    <w:rsid w:val="00112578"/>
    <w:rsid w:val="00112775"/>
    <w:rsid w:val="001132AA"/>
    <w:rsid w:val="00114322"/>
    <w:rsid w:val="001168F6"/>
    <w:rsid w:val="00116CDA"/>
    <w:rsid w:val="001173C2"/>
    <w:rsid w:val="0012086F"/>
    <w:rsid w:val="00123349"/>
    <w:rsid w:val="00130089"/>
    <w:rsid w:val="001306A0"/>
    <w:rsid w:val="00134540"/>
    <w:rsid w:val="00141025"/>
    <w:rsid w:val="00144DBB"/>
    <w:rsid w:val="00146C0A"/>
    <w:rsid w:val="001515A2"/>
    <w:rsid w:val="00152E78"/>
    <w:rsid w:val="0015657C"/>
    <w:rsid w:val="00161118"/>
    <w:rsid w:val="00161722"/>
    <w:rsid w:val="00164DE8"/>
    <w:rsid w:val="00166445"/>
    <w:rsid w:val="001712CD"/>
    <w:rsid w:val="001762F3"/>
    <w:rsid w:val="00177976"/>
    <w:rsid w:val="0019467E"/>
    <w:rsid w:val="00195A34"/>
    <w:rsid w:val="00195B72"/>
    <w:rsid w:val="00195B9B"/>
    <w:rsid w:val="001A59FC"/>
    <w:rsid w:val="001A63B1"/>
    <w:rsid w:val="001B26AE"/>
    <w:rsid w:val="001B446A"/>
    <w:rsid w:val="001B5BE6"/>
    <w:rsid w:val="001B66EF"/>
    <w:rsid w:val="001C04FC"/>
    <w:rsid w:val="001C20D4"/>
    <w:rsid w:val="001C2EA4"/>
    <w:rsid w:val="001C36D7"/>
    <w:rsid w:val="001C5F76"/>
    <w:rsid w:val="001C6272"/>
    <w:rsid w:val="001C66D7"/>
    <w:rsid w:val="001D05AC"/>
    <w:rsid w:val="001D0DF5"/>
    <w:rsid w:val="001D1143"/>
    <w:rsid w:val="001D1523"/>
    <w:rsid w:val="001D3E70"/>
    <w:rsid w:val="001D41C8"/>
    <w:rsid w:val="001D474F"/>
    <w:rsid w:val="001D4FD9"/>
    <w:rsid w:val="001D5B32"/>
    <w:rsid w:val="001D6D4B"/>
    <w:rsid w:val="001E1F36"/>
    <w:rsid w:val="001E2A7E"/>
    <w:rsid w:val="001E3B19"/>
    <w:rsid w:val="001E556E"/>
    <w:rsid w:val="001F16EC"/>
    <w:rsid w:val="001F1F32"/>
    <w:rsid w:val="001F2DB2"/>
    <w:rsid w:val="001F2FC1"/>
    <w:rsid w:val="00203578"/>
    <w:rsid w:val="00206DDF"/>
    <w:rsid w:val="002128F5"/>
    <w:rsid w:val="00215C4C"/>
    <w:rsid w:val="00220628"/>
    <w:rsid w:val="002244D1"/>
    <w:rsid w:val="00224754"/>
    <w:rsid w:val="00226B95"/>
    <w:rsid w:val="00226DDB"/>
    <w:rsid w:val="0022766D"/>
    <w:rsid w:val="0022787D"/>
    <w:rsid w:val="002312A6"/>
    <w:rsid w:val="00231C9B"/>
    <w:rsid w:val="0023633E"/>
    <w:rsid w:val="002400EE"/>
    <w:rsid w:val="00250D5F"/>
    <w:rsid w:val="0025397B"/>
    <w:rsid w:val="0026087A"/>
    <w:rsid w:val="00260AE3"/>
    <w:rsid w:val="002622FC"/>
    <w:rsid w:val="00262B3B"/>
    <w:rsid w:val="002631D8"/>
    <w:rsid w:val="00263BAE"/>
    <w:rsid w:val="002640DF"/>
    <w:rsid w:val="002651D9"/>
    <w:rsid w:val="0026722B"/>
    <w:rsid w:val="00267B6C"/>
    <w:rsid w:val="00270A36"/>
    <w:rsid w:val="002711BD"/>
    <w:rsid w:val="00271D6E"/>
    <w:rsid w:val="00273FC3"/>
    <w:rsid w:val="0027702E"/>
    <w:rsid w:val="00277337"/>
    <w:rsid w:val="0027769C"/>
    <w:rsid w:val="0028111A"/>
    <w:rsid w:val="002867AE"/>
    <w:rsid w:val="0028692E"/>
    <w:rsid w:val="00293696"/>
    <w:rsid w:val="00295911"/>
    <w:rsid w:val="00295A36"/>
    <w:rsid w:val="00297BAD"/>
    <w:rsid w:val="002A15C6"/>
    <w:rsid w:val="002A185E"/>
    <w:rsid w:val="002A48F1"/>
    <w:rsid w:val="002A7149"/>
    <w:rsid w:val="002B129B"/>
    <w:rsid w:val="002B2692"/>
    <w:rsid w:val="002B3D18"/>
    <w:rsid w:val="002B6497"/>
    <w:rsid w:val="002B6DD3"/>
    <w:rsid w:val="002B7376"/>
    <w:rsid w:val="002B7977"/>
    <w:rsid w:val="002C3809"/>
    <w:rsid w:val="002D494E"/>
    <w:rsid w:val="002D5391"/>
    <w:rsid w:val="002E0389"/>
    <w:rsid w:val="002E03FB"/>
    <w:rsid w:val="002E1967"/>
    <w:rsid w:val="002E35BF"/>
    <w:rsid w:val="002F0AC3"/>
    <w:rsid w:val="002F108D"/>
    <w:rsid w:val="002F1724"/>
    <w:rsid w:val="002F4796"/>
    <w:rsid w:val="002F6919"/>
    <w:rsid w:val="003050E3"/>
    <w:rsid w:val="00310D47"/>
    <w:rsid w:val="00312B52"/>
    <w:rsid w:val="0031304D"/>
    <w:rsid w:val="00315740"/>
    <w:rsid w:val="00317AAE"/>
    <w:rsid w:val="0032067D"/>
    <w:rsid w:val="0032225D"/>
    <w:rsid w:val="00331603"/>
    <w:rsid w:val="00333C57"/>
    <w:rsid w:val="00335261"/>
    <w:rsid w:val="00336C15"/>
    <w:rsid w:val="00341FE6"/>
    <w:rsid w:val="00344041"/>
    <w:rsid w:val="0034611E"/>
    <w:rsid w:val="00346513"/>
    <w:rsid w:val="003514BA"/>
    <w:rsid w:val="00356CDD"/>
    <w:rsid w:val="00357350"/>
    <w:rsid w:val="003617CD"/>
    <w:rsid w:val="00366731"/>
    <w:rsid w:val="003669D1"/>
    <w:rsid w:val="003709DC"/>
    <w:rsid w:val="0037194B"/>
    <w:rsid w:val="00372DB7"/>
    <w:rsid w:val="00373647"/>
    <w:rsid w:val="0037397E"/>
    <w:rsid w:val="00373C2D"/>
    <w:rsid w:val="0037582D"/>
    <w:rsid w:val="00383BD9"/>
    <w:rsid w:val="0038794B"/>
    <w:rsid w:val="00391136"/>
    <w:rsid w:val="00391F66"/>
    <w:rsid w:val="0039218C"/>
    <w:rsid w:val="003963E5"/>
    <w:rsid w:val="00396EBB"/>
    <w:rsid w:val="003A005F"/>
    <w:rsid w:val="003A2E49"/>
    <w:rsid w:val="003A39D0"/>
    <w:rsid w:val="003A4B32"/>
    <w:rsid w:val="003A5010"/>
    <w:rsid w:val="003A7EFD"/>
    <w:rsid w:val="003B217F"/>
    <w:rsid w:val="003B2270"/>
    <w:rsid w:val="003B2EE2"/>
    <w:rsid w:val="003B30C4"/>
    <w:rsid w:val="003B4271"/>
    <w:rsid w:val="003B4293"/>
    <w:rsid w:val="003B47E7"/>
    <w:rsid w:val="003D1D27"/>
    <w:rsid w:val="003D2722"/>
    <w:rsid w:val="003D3978"/>
    <w:rsid w:val="003D3F3A"/>
    <w:rsid w:val="003D6FC7"/>
    <w:rsid w:val="003D7A96"/>
    <w:rsid w:val="003E2F36"/>
    <w:rsid w:val="003E53D5"/>
    <w:rsid w:val="003E6C35"/>
    <w:rsid w:val="003F0515"/>
    <w:rsid w:val="003F4991"/>
    <w:rsid w:val="003F78A7"/>
    <w:rsid w:val="00403667"/>
    <w:rsid w:val="00406C46"/>
    <w:rsid w:val="00406D6E"/>
    <w:rsid w:val="00410258"/>
    <w:rsid w:val="00410295"/>
    <w:rsid w:val="00413944"/>
    <w:rsid w:val="0041689B"/>
    <w:rsid w:val="00420BA6"/>
    <w:rsid w:val="00424B86"/>
    <w:rsid w:val="00437A4C"/>
    <w:rsid w:val="00437BBA"/>
    <w:rsid w:val="00440F77"/>
    <w:rsid w:val="00441080"/>
    <w:rsid w:val="004446E6"/>
    <w:rsid w:val="004463FD"/>
    <w:rsid w:val="00446917"/>
    <w:rsid w:val="00447A56"/>
    <w:rsid w:val="0045107B"/>
    <w:rsid w:val="00452F57"/>
    <w:rsid w:val="00453399"/>
    <w:rsid w:val="00455477"/>
    <w:rsid w:val="004556E7"/>
    <w:rsid w:val="00457668"/>
    <w:rsid w:val="00457862"/>
    <w:rsid w:val="00461868"/>
    <w:rsid w:val="00462971"/>
    <w:rsid w:val="0046342B"/>
    <w:rsid w:val="004665AA"/>
    <w:rsid w:val="00466B50"/>
    <w:rsid w:val="00466D12"/>
    <w:rsid w:val="004710F2"/>
    <w:rsid w:val="00472C85"/>
    <w:rsid w:val="00473142"/>
    <w:rsid w:val="00473C0B"/>
    <w:rsid w:val="00473F74"/>
    <w:rsid w:val="004825C9"/>
    <w:rsid w:val="0049153D"/>
    <w:rsid w:val="00492FC7"/>
    <w:rsid w:val="00494AE3"/>
    <w:rsid w:val="00495F80"/>
    <w:rsid w:val="0049611F"/>
    <w:rsid w:val="00497D9A"/>
    <w:rsid w:val="004A2838"/>
    <w:rsid w:val="004A2A87"/>
    <w:rsid w:val="004A4EA2"/>
    <w:rsid w:val="004A5A9A"/>
    <w:rsid w:val="004A6CF6"/>
    <w:rsid w:val="004A7E8E"/>
    <w:rsid w:val="004B04C5"/>
    <w:rsid w:val="004B388F"/>
    <w:rsid w:val="004B7E77"/>
    <w:rsid w:val="004C3467"/>
    <w:rsid w:val="004C46F3"/>
    <w:rsid w:val="004C6501"/>
    <w:rsid w:val="004C6BE9"/>
    <w:rsid w:val="004D0597"/>
    <w:rsid w:val="004D06B0"/>
    <w:rsid w:val="004D4165"/>
    <w:rsid w:val="004D61C0"/>
    <w:rsid w:val="004D7429"/>
    <w:rsid w:val="004D7E54"/>
    <w:rsid w:val="004E1AD1"/>
    <w:rsid w:val="004E3C79"/>
    <w:rsid w:val="004E6A37"/>
    <w:rsid w:val="004E6C1A"/>
    <w:rsid w:val="004E6DDC"/>
    <w:rsid w:val="004E7592"/>
    <w:rsid w:val="004F01A0"/>
    <w:rsid w:val="004F4857"/>
    <w:rsid w:val="004F7D93"/>
    <w:rsid w:val="00501F8A"/>
    <w:rsid w:val="00505FD9"/>
    <w:rsid w:val="00506279"/>
    <w:rsid w:val="0050773B"/>
    <w:rsid w:val="0051028A"/>
    <w:rsid w:val="00512DA6"/>
    <w:rsid w:val="005154BF"/>
    <w:rsid w:val="00517176"/>
    <w:rsid w:val="00517F4B"/>
    <w:rsid w:val="00520004"/>
    <w:rsid w:val="0052416A"/>
    <w:rsid w:val="0052464A"/>
    <w:rsid w:val="0052590F"/>
    <w:rsid w:val="00533A04"/>
    <w:rsid w:val="00533EB1"/>
    <w:rsid w:val="005342B6"/>
    <w:rsid w:val="00536B20"/>
    <w:rsid w:val="00537266"/>
    <w:rsid w:val="00540C40"/>
    <w:rsid w:val="00541C08"/>
    <w:rsid w:val="00543B6B"/>
    <w:rsid w:val="00544F2A"/>
    <w:rsid w:val="005464F1"/>
    <w:rsid w:val="00553AA5"/>
    <w:rsid w:val="00555CD8"/>
    <w:rsid w:val="00557901"/>
    <w:rsid w:val="00560FA4"/>
    <w:rsid w:val="00561D3A"/>
    <w:rsid w:val="00562365"/>
    <w:rsid w:val="0056314B"/>
    <w:rsid w:val="00565255"/>
    <w:rsid w:val="005653EC"/>
    <w:rsid w:val="00565C63"/>
    <w:rsid w:val="00565CF4"/>
    <w:rsid w:val="005675A9"/>
    <w:rsid w:val="00574AF2"/>
    <w:rsid w:val="00574F98"/>
    <w:rsid w:val="00581A05"/>
    <w:rsid w:val="00581AD0"/>
    <w:rsid w:val="00587E2F"/>
    <w:rsid w:val="00590DD5"/>
    <w:rsid w:val="005910D3"/>
    <w:rsid w:val="00593F0E"/>
    <w:rsid w:val="00593F84"/>
    <w:rsid w:val="00595510"/>
    <w:rsid w:val="00595B1C"/>
    <w:rsid w:val="005A0BF5"/>
    <w:rsid w:val="005A1261"/>
    <w:rsid w:val="005A2C41"/>
    <w:rsid w:val="005A3A74"/>
    <w:rsid w:val="005A4996"/>
    <w:rsid w:val="005A646C"/>
    <w:rsid w:val="005A6BE9"/>
    <w:rsid w:val="005A7896"/>
    <w:rsid w:val="005B3A4B"/>
    <w:rsid w:val="005B6AE8"/>
    <w:rsid w:val="005B6DED"/>
    <w:rsid w:val="005C241D"/>
    <w:rsid w:val="005C7250"/>
    <w:rsid w:val="005D0450"/>
    <w:rsid w:val="005D2065"/>
    <w:rsid w:val="005D2CD3"/>
    <w:rsid w:val="005D7BC8"/>
    <w:rsid w:val="005E021E"/>
    <w:rsid w:val="005E1513"/>
    <w:rsid w:val="005E216C"/>
    <w:rsid w:val="005E360F"/>
    <w:rsid w:val="005E5823"/>
    <w:rsid w:val="005F1E21"/>
    <w:rsid w:val="005F2A80"/>
    <w:rsid w:val="005F4135"/>
    <w:rsid w:val="00603A5B"/>
    <w:rsid w:val="006043EF"/>
    <w:rsid w:val="00604449"/>
    <w:rsid w:val="00604B00"/>
    <w:rsid w:val="0061333F"/>
    <w:rsid w:val="006156D7"/>
    <w:rsid w:val="006166B3"/>
    <w:rsid w:val="00616B08"/>
    <w:rsid w:val="0061765B"/>
    <w:rsid w:val="006209FD"/>
    <w:rsid w:val="00624C2C"/>
    <w:rsid w:val="00625D76"/>
    <w:rsid w:val="00626731"/>
    <w:rsid w:val="00634E0D"/>
    <w:rsid w:val="00637B32"/>
    <w:rsid w:val="006418F4"/>
    <w:rsid w:val="00651C69"/>
    <w:rsid w:val="00656552"/>
    <w:rsid w:val="006575C1"/>
    <w:rsid w:val="00660361"/>
    <w:rsid w:val="00662C19"/>
    <w:rsid w:val="00666457"/>
    <w:rsid w:val="00667CE3"/>
    <w:rsid w:val="00673C9E"/>
    <w:rsid w:val="00675639"/>
    <w:rsid w:val="00677F46"/>
    <w:rsid w:val="006808DE"/>
    <w:rsid w:val="00682E97"/>
    <w:rsid w:val="006849F0"/>
    <w:rsid w:val="006908D5"/>
    <w:rsid w:val="0069128A"/>
    <w:rsid w:val="00697301"/>
    <w:rsid w:val="0069797D"/>
    <w:rsid w:val="006B03EA"/>
    <w:rsid w:val="006B0CB2"/>
    <w:rsid w:val="006B0F4C"/>
    <w:rsid w:val="006B7862"/>
    <w:rsid w:val="006C2CDA"/>
    <w:rsid w:val="006C32DF"/>
    <w:rsid w:val="006D0A96"/>
    <w:rsid w:val="006D135B"/>
    <w:rsid w:val="006D419E"/>
    <w:rsid w:val="006D6B26"/>
    <w:rsid w:val="006D740D"/>
    <w:rsid w:val="006E0BED"/>
    <w:rsid w:val="006E1EA0"/>
    <w:rsid w:val="006E2B50"/>
    <w:rsid w:val="006E441C"/>
    <w:rsid w:val="006E46AB"/>
    <w:rsid w:val="006E719F"/>
    <w:rsid w:val="006F13F0"/>
    <w:rsid w:val="006F2E63"/>
    <w:rsid w:val="006F737C"/>
    <w:rsid w:val="00701D7D"/>
    <w:rsid w:val="0070496E"/>
    <w:rsid w:val="00707A33"/>
    <w:rsid w:val="00711099"/>
    <w:rsid w:val="00712BD5"/>
    <w:rsid w:val="007166C6"/>
    <w:rsid w:val="00716D0E"/>
    <w:rsid w:val="00717134"/>
    <w:rsid w:val="00722E56"/>
    <w:rsid w:val="00730090"/>
    <w:rsid w:val="0073232C"/>
    <w:rsid w:val="007349F9"/>
    <w:rsid w:val="007360B2"/>
    <w:rsid w:val="007361E7"/>
    <w:rsid w:val="00737A80"/>
    <w:rsid w:val="00740E58"/>
    <w:rsid w:val="007446A9"/>
    <w:rsid w:val="00744C47"/>
    <w:rsid w:val="007467AB"/>
    <w:rsid w:val="007573F1"/>
    <w:rsid w:val="0076491A"/>
    <w:rsid w:val="0076562B"/>
    <w:rsid w:val="0076585D"/>
    <w:rsid w:val="00765CBA"/>
    <w:rsid w:val="007675BA"/>
    <w:rsid w:val="00767BFF"/>
    <w:rsid w:val="00770852"/>
    <w:rsid w:val="00771768"/>
    <w:rsid w:val="00772639"/>
    <w:rsid w:val="007762C0"/>
    <w:rsid w:val="00776EE4"/>
    <w:rsid w:val="00780C6D"/>
    <w:rsid w:val="00781CFF"/>
    <w:rsid w:val="00782681"/>
    <w:rsid w:val="00782F27"/>
    <w:rsid w:val="00783387"/>
    <w:rsid w:val="007863A5"/>
    <w:rsid w:val="007870E6"/>
    <w:rsid w:val="00793556"/>
    <w:rsid w:val="00795B31"/>
    <w:rsid w:val="007A4F29"/>
    <w:rsid w:val="007A5B9A"/>
    <w:rsid w:val="007B0625"/>
    <w:rsid w:val="007B364F"/>
    <w:rsid w:val="007B4756"/>
    <w:rsid w:val="007B49F4"/>
    <w:rsid w:val="007B68BE"/>
    <w:rsid w:val="007B6D6E"/>
    <w:rsid w:val="007C02BE"/>
    <w:rsid w:val="007C0E6B"/>
    <w:rsid w:val="007C405C"/>
    <w:rsid w:val="007C614A"/>
    <w:rsid w:val="007D1590"/>
    <w:rsid w:val="007E023D"/>
    <w:rsid w:val="007E07C4"/>
    <w:rsid w:val="007E43B9"/>
    <w:rsid w:val="007E4D1B"/>
    <w:rsid w:val="007E655B"/>
    <w:rsid w:val="007F4225"/>
    <w:rsid w:val="007F4BA6"/>
    <w:rsid w:val="007F7A1A"/>
    <w:rsid w:val="00800122"/>
    <w:rsid w:val="008057F5"/>
    <w:rsid w:val="00805B2A"/>
    <w:rsid w:val="00806176"/>
    <w:rsid w:val="00806223"/>
    <w:rsid w:val="008105AE"/>
    <w:rsid w:val="0081282C"/>
    <w:rsid w:val="00814C1A"/>
    <w:rsid w:val="00822382"/>
    <w:rsid w:val="00823912"/>
    <w:rsid w:val="008249CE"/>
    <w:rsid w:val="0082787C"/>
    <w:rsid w:val="00827D24"/>
    <w:rsid w:val="00831D6E"/>
    <w:rsid w:val="00833EC4"/>
    <w:rsid w:val="008340FE"/>
    <w:rsid w:val="0084078E"/>
    <w:rsid w:val="0084618E"/>
    <w:rsid w:val="008526AA"/>
    <w:rsid w:val="00853938"/>
    <w:rsid w:val="00853B55"/>
    <w:rsid w:val="00854C0C"/>
    <w:rsid w:val="00856EAF"/>
    <w:rsid w:val="008609C7"/>
    <w:rsid w:val="00862651"/>
    <w:rsid w:val="00863C23"/>
    <w:rsid w:val="00865B87"/>
    <w:rsid w:val="0086610C"/>
    <w:rsid w:val="008675A9"/>
    <w:rsid w:val="008702DD"/>
    <w:rsid w:val="00870CFD"/>
    <w:rsid w:val="00873175"/>
    <w:rsid w:val="008733C4"/>
    <w:rsid w:val="008770AF"/>
    <w:rsid w:val="0088225A"/>
    <w:rsid w:val="008825CF"/>
    <w:rsid w:val="00883281"/>
    <w:rsid w:val="008841E6"/>
    <w:rsid w:val="00884673"/>
    <w:rsid w:val="00895CA9"/>
    <w:rsid w:val="0089785D"/>
    <w:rsid w:val="008A05AE"/>
    <w:rsid w:val="008A06A5"/>
    <w:rsid w:val="008A15E0"/>
    <w:rsid w:val="008A40EE"/>
    <w:rsid w:val="008A78ED"/>
    <w:rsid w:val="008B0E02"/>
    <w:rsid w:val="008B1345"/>
    <w:rsid w:val="008B2B7E"/>
    <w:rsid w:val="008B495B"/>
    <w:rsid w:val="008B5FFE"/>
    <w:rsid w:val="008B796E"/>
    <w:rsid w:val="008C1B84"/>
    <w:rsid w:val="008C338B"/>
    <w:rsid w:val="008C365E"/>
    <w:rsid w:val="008D1F15"/>
    <w:rsid w:val="008D3418"/>
    <w:rsid w:val="008D513C"/>
    <w:rsid w:val="008E0D6B"/>
    <w:rsid w:val="008E3145"/>
    <w:rsid w:val="008E51D7"/>
    <w:rsid w:val="008F00E7"/>
    <w:rsid w:val="008F0863"/>
    <w:rsid w:val="008F1BF8"/>
    <w:rsid w:val="008F4BF5"/>
    <w:rsid w:val="00902539"/>
    <w:rsid w:val="009037A8"/>
    <w:rsid w:val="00906C7F"/>
    <w:rsid w:val="009072CA"/>
    <w:rsid w:val="009131F3"/>
    <w:rsid w:val="00913DFA"/>
    <w:rsid w:val="00914FD3"/>
    <w:rsid w:val="009162D4"/>
    <w:rsid w:val="00923721"/>
    <w:rsid w:val="0092433F"/>
    <w:rsid w:val="0092455E"/>
    <w:rsid w:val="00924DDE"/>
    <w:rsid w:val="0092753E"/>
    <w:rsid w:val="00933FD7"/>
    <w:rsid w:val="00935AFF"/>
    <w:rsid w:val="00942D59"/>
    <w:rsid w:val="00943530"/>
    <w:rsid w:val="009444E8"/>
    <w:rsid w:val="0094762A"/>
    <w:rsid w:val="00950311"/>
    <w:rsid w:val="00951461"/>
    <w:rsid w:val="00952B17"/>
    <w:rsid w:val="00953328"/>
    <w:rsid w:val="00956785"/>
    <w:rsid w:val="00962D74"/>
    <w:rsid w:val="00963CC2"/>
    <w:rsid w:val="009719E3"/>
    <w:rsid w:val="00972B28"/>
    <w:rsid w:val="00972C7F"/>
    <w:rsid w:val="00973F0D"/>
    <w:rsid w:val="00975990"/>
    <w:rsid w:val="00980135"/>
    <w:rsid w:val="009820BA"/>
    <w:rsid w:val="009859CA"/>
    <w:rsid w:val="009860B3"/>
    <w:rsid w:val="009872F4"/>
    <w:rsid w:val="009919C0"/>
    <w:rsid w:val="0099663D"/>
    <w:rsid w:val="0099680C"/>
    <w:rsid w:val="009A00E2"/>
    <w:rsid w:val="009A24A2"/>
    <w:rsid w:val="009A3AB0"/>
    <w:rsid w:val="009B20F4"/>
    <w:rsid w:val="009B279F"/>
    <w:rsid w:val="009B718D"/>
    <w:rsid w:val="009B7948"/>
    <w:rsid w:val="009C1012"/>
    <w:rsid w:val="009C3CBF"/>
    <w:rsid w:val="009C4363"/>
    <w:rsid w:val="009C465D"/>
    <w:rsid w:val="009C4A30"/>
    <w:rsid w:val="009C62C9"/>
    <w:rsid w:val="009D207B"/>
    <w:rsid w:val="009D2E60"/>
    <w:rsid w:val="009D3067"/>
    <w:rsid w:val="009D51D5"/>
    <w:rsid w:val="009D68B6"/>
    <w:rsid w:val="009D6948"/>
    <w:rsid w:val="009E00D1"/>
    <w:rsid w:val="009E189D"/>
    <w:rsid w:val="009E33FF"/>
    <w:rsid w:val="009F02C4"/>
    <w:rsid w:val="009F0457"/>
    <w:rsid w:val="009F10F7"/>
    <w:rsid w:val="009F3326"/>
    <w:rsid w:val="009F74A7"/>
    <w:rsid w:val="00A025AD"/>
    <w:rsid w:val="00A053B9"/>
    <w:rsid w:val="00A054A7"/>
    <w:rsid w:val="00A06675"/>
    <w:rsid w:val="00A06D28"/>
    <w:rsid w:val="00A10005"/>
    <w:rsid w:val="00A12BF4"/>
    <w:rsid w:val="00A133CD"/>
    <w:rsid w:val="00A13D63"/>
    <w:rsid w:val="00A17029"/>
    <w:rsid w:val="00A17A08"/>
    <w:rsid w:val="00A227F5"/>
    <w:rsid w:val="00A23049"/>
    <w:rsid w:val="00A253B2"/>
    <w:rsid w:val="00A258CB"/>
    <w:rsid w:val="00A27365"/>
    <w:rsid w:val="00A277FE"/>
    <w:rsid w:val="00A40A6C"/>
    <w:rsid w:val="00A40B25"/>
    <w:rsid w:val="00A42735"/>
    <w:rsid w:val="00A42A86"/>
    <w:rsid w:val="00A43A32"/>
    <w:rsid w:val="00A51C74"/>
    <w:rsid w:val="00A5776E"/>
    <w:rsid w:val="00A64362"/>
    <w:rsid w:val="00A64A0A"/>
    <w:rsid w:val="00A659FB"/>
    <w:rsid w:val="00A73AC8"/>
    <w:rsid w:val="00A774AE"/>
    <w:rsid w:val="00A82BD2"/>
    <w:rsid w:val="00A84410"/>
    <w:rsid w:val="00A867AE"/>
    <w:rsid w:val="00A879E1"/>
    <w:rsid w:val="00A93003"/>
    <w:rsid w:val="00AA0399"/>
    <w:rsid w:val="00AA1748"/>
    <w:rsid w:val="00AA3592"/>
    <w:rsid w:val="00AA504C"/>
    <w:rsid w:val="00AB0CC1"/>
    <w:rsid w:val="00AB0E22"/>
    <w:rsid w:val="00AC25CD"/>
    <w:rsid w:val="00AC2D33"/>
    <w:rsid w:val="00AC31BA"/>
    <w:rsid w:val="00AC49B8"/>
    <w:rsid w:val="00AC62E2"/>
    <w:rsid w:val="00AD09B2"/>
    <w:rsid w:val="00AD23FC"/>
    <w:rsid w:val="00AD2440"/>
    <w:rsid w:val="00AD382A"/>
    <w:rsid w:val="00AD5151"/>
    <w:rsid w:val="00AD525B"/>
    <w:rsid w:val="00AE0B5B"/>
    <w:rsid w:val="00AE10FD"/>
    <w:rsid w:val="00AE1456"/>
    <w:rsid w:val="00AE47F7"/>
    <w:rsid w:val="00AE6A06"/>
    <w:rsid w:val="00AE7E5D"/>
    <w:rsid w:val="00AF42E6"/>
    <w:rsid w:val="00AF643D"/>
    <w:rsid w:val="00B02438"/>
    <w:rsid w:val="00B02F0A"/>
    <w:rsid w:val="00B07425"/>
    <w:rsid w:val="00B1150F"/>
    <w:rsid w:val="00B1208A"/>
    <w:rsid w:val="00B16AB1"/>
    <w:rsid w:val="00B17586"/>
    <w:rsid w:val="00B203F4"/>
    <w:rsid w:val="00B23998"/>
    <w:rsid w:val="00B23DA3"/>
    <w:rsid w:val="00B25277"/>
    <w:rsid w:val="00B257B3"/>
    <w:rsid w:val="00B30249"/>
    <w:rsid w:val="00B33AE1"/>
    <w:rsid w:val="00B351F5"/>
    <w:rsid w:val="00B361E9"/>
    <w:rsid w:val="00B37131"/>
    <w:rsid w:val="00B42388"/>
    <w:rsid w:val="00B42F11"/>
    <w:rsid w:val="00B4386A"/>
    <w:rsid w:val="00B453D8"/>
    <w:rsid w:val="00B461A4"/>
    <w:rsid w:val="00B476BE"/>
    <w:rsid w:val="00B47860"/>
    <w:rsid w:val="00B53585"/>
    <w:rsid w:val="00B57018"/>
    <w:rsid w:val="00B60935"/>
    <w:rsid w:val="00B629F9"/>
    <w:rsid w:val="00B635B5"/>
    <w:rsid w:val="00B70802"/>
    <w:rsid w:val="00B7157D"/>
    <w:rsid w:val="00B73336"/>
    <w:rsid w:val="00B734D1"/>
    <w:rsid w:val="00B801C0"/>
    <w:rsid w:val="00B87C6A"/>
    <w:rsid w:val="00B87F00"/>
    <w:rsid w:val="00B9223D"/>
    <w:rsid w:val="00B94A74"/>
    <w:rsid w:val="00B94F33"/>
    <w:rsid w:val="00BA1917"/>
    <w:rsid w:val="00BA1977"/>
    <w:rsid w:val="00BA3A66"/>
    <w:rsid w:val="00BA3E71"/>
    <w:rsid w:val="00BA4EC6"/>
    <w:rsid w:val="00BB04D2"/>
    <w:rsid w:val="00BB05AE"/>
    <w:rsid w:val="00BB0BB2"/>
    <w:rsid w:val="00BB0E48"/>
    <w:rsid w:val="00BB28BF"/>
    <w:rsid w:val="00BB29BD"/>
    <w:rsid w:val="00BB3D18"/>
    <w:rsid w:val="00BB4977"/>
    <w:rsid w:val="00BB6478"/>
    <w:rsid w:val="00BC06D6"/>
    <w:rsid w:val="00BC44CB"/>
    <w:rsid w:val="00BD1611"/>
    <w:rsid w:val="00BD3A72"/>
    <w:rsid w:val="00BD47ED"/>
    <w:rsid w:val="00BD6DA8"/>
    <w:rsid w:val="00BE009E"/>
    <w:rsid w:val="00BE078D"/>
    <w:rsid w:val="00BE19E4"/>
    <w:rsid w:val="00BE1FD1"/>
    <w:rsid w:val="00BE25ED"/>
    <w:rsid w:val="00BE2D7A"/>
    <w:rsid w:val="00BE3939"/>
    <w:rsid w:val="00BE6066"/>
    <w:rsid w:val="00BE79E2"/>
    <w:rsid w:val="00BF3430"/>
    <w:rsid w:val="00BF6D18"/>
    <w:rsid w:val="00C05984"/>
    <w:rsid w:val="00C06387"/>
    <w:rsid w:val="00C06968"/>
    <w:rsid w:val="00C10173"/>
    <w:rsid w:val="00C115EB"/>
    <w:rsid w:val="00C11B4A"/>
    <w:rsid w:val="00C1491D"/>
    <w:rsid w:val="00C149EA"/>
    <w:rsid w:val="00C1779F"/>
    <w:rsid w:val="00C22CB4"/>
    <w:rsid w:val="00C27C16"/>
    <w:rsid w:val="00C33745"/>
    <w:rsid w:val="00C355C8"/>
    <w:rsid w:val="00C358A8"/>
    <w:rsid w:val="00C35F7D"/>
    <w:rsid w:val="00C36611"/>
    <w:rsid w:val="00C37209"/>
    <w:rsid w:val="00C43F17"/>
    <w:rsid w:val="00C472DF"/>
    <w:rsid w:val="00C5066C"/>
    <w:rsid w:val="00C5468A"/>
    <w:rsid w:val="00C55A0B"/>
    <w:rsid w:val="00C56C1C"/>
    <w:rsid w:val="00C60236"/>
    <w:rsid w:val="00C60DBA"/>
    <w:rsid w:val="00C6552D"/>
    <w:rsid w:val="00C67488"/>
    <w:rsid w:val="00C70D0F"/>
    <w:rsid w:val="00C77119"/>
    <w:rsid w:val="00C8118F"/>
    <w:rsid w:val="00C878D0"/>
    <w:rsid w:val="00C91EF6"/>
    <w:rsid w:val="00C92F2D"/>
    <w:rsid w:val="00C94A3C"/>
    <w:rsid w:val="00C964ED"/>
    <w:rsid w:val="00C96EE5"/>
    <w:rsid w:val="00CA50F2"/>
    <w:rsid w:val="00CA56FD"/>
    <w:rsid w:val="00CA6642"/>
    <w:rsid w:val="00CB1EF2"/>
    <w:rsid w:val="00CB367B"/>
    <w:rsid w:val="00CB4324"/>
    <w:rsid w:val="00CB6F35"/>
    <w:rsid w:val="00CC0196"/>
    <w:rsid w:val="00CC17AD"/>
    <w:rsid w:val="00CC3F04"/>
    <w:rsid w:val="00CC4748"/>
    <w:rsid w:val="00CD55BA"/>
    <w:rsid w:val="00CD7A4D"/>
    <w:rsid w:val="00CE0A40"/>
    <w:rsid w:val="00CE0B09"/>
    <w:rsid w:val="00CE1CF2"/>
    <w:rsid w:val="00CE3807"/>
    <w:rsid w:val="00CE38F4"/>
    <w:rsid w:val="00CE41BA"/>
    <w:rsid w:val="00CE4776"/>
    <w:rsid w:val="00CE4DD4"/>
    <w:rsid w:val="00D0409E"/>
    <w:rsid w:val="00D05927"/>
    <w:rsid w:val="00D13767"/>
    <w:rsid w:val="00D1490D"/>
    <w:rsid w:val="00D159BB"/>
    <w:rsid w:val="00D17B5D"/>
    <w:rsid w:val="00D273B3"/>
    <w:rsid w:val="00D349C4"/>
    <w:rsid w:val="00D34A67"/>
    <w:rsid w:val="00D35E1F"/>
    <w:rsid w:val="00D41910"/>
    <w:rsid w:val="00D41D27"/>
    <w:rsid w:val="00D42403"/>
    <w:rsid w:val="00D42A3A"/>
    <w:rsid w:val="00D43D05"/>
    <w:rsid w:val="00D45759"/>
    <w:rsid w:val="00D4612F"/>
    <w:rsid w:val="00D47CF5"/>
    <w:rsid w:val="00D50E04"/>
    <w:rsid w:val="00D607CE"/>
    <w:rsid w:val="00D62305"/>
    <w:rsid w:val="00D62FDF"/>
    <w:rsid w:val="00D64078"/>
    <w:rsid w:val="00D6435C"/>
    <w:rsid w:val="00D650A4"/>
    <w:rsid w:val="00D70875"/>
    <w:rsid w:val="00D72E33"/>
    <w:rsid w:val="00D74EF7"/>
    <w:rsid w:val="00D74F31"/>
    <w:rsid w:val="00D766BE"/>
    <w:rsid w:val="00D774B2"/>
    <w:rsid w:val="00D82FBC"/>
    <w:rsid w:val="00D8348E"/>
    <w:rsid w:val="00D839E7"/>
    <w:rsid w:val="00D8781F"/>
    <w:rsid w:val="00D9225A"/>
    <w:rsid w:val="00D95386"/>
    <w:rsid w:val="00D96F93"/>
    <w:rsid w:val="00D97F88"/>
    <w:rsid w:val="00DB17A4"/>
    <w:rsid w:val="00DB6F2C"/>
    <w:rsid w:val="00DC11EA"/>
    <w:rsid w:val="00DC48A8"/>
    <w:rsid w:val="00DC56F6"/>
    <w:rsid w:val="00DD105C"/>
    <w:rsid w:val="00DD1DF8"/>
    <w:rsid w:val="00DD3943"/>
    <w:rsid w:val="00DD3EE7"/>
    <w:rsid w:val="00DD4795"/>
    <w:rsid w:val="00DD509E"/>
    <w:rsid w:val="00DE0D92"/>
    <w:rsid w:val="00DE2F98"/>
    <w:rsid w:val="00DE57E4"/>
    <w:rsid w:val="00DE60CD"/>
    <w:rsid w:val="00DF0442"/>
    <w:rsid w:val="00DF0488"/>
    <w:rsid w:val="00DF061D"/>
    <w:rsid w:val="00DF0908"/>
    <w:rsid w:val="00DF0BD8"/>
    <w:rsid w:val="00DF1504"/>
    <w:rsid w:val="00DF30FB"/>
    <w:rsid w:val="00DF6115"/>
    <w:rsid w:val="00DF6AF0"/>
    <w:rsid w:val="00DF75ED"/>
    <w:rsid w:val="00E00835"/>
    <w:rsid w:val="00E0130D"/>
    <w:rsid w:val="00E03D18"/>
    <w:rsid w:val="00E04133"/>
    <w:rsid w:val="00E04F63"/>
    <w:rsid w:val="00E0752A"/>
    <w:rsid w:val="00E10371"/>
    <w:rsid w:val="00E1214A"/>
    <w:rsid w:val="00E12BCD"/>
    <w:rsid w:val="00E13A87"/>
    <w:rsid w:val="00E13EA6"/>
    <w:rsid w:val="00E14DCA"/>
    <w:rsid w:val="00E15A54"/>
    <w:rsid w:val="00E166F4"/>
    <w:rsid w:val="00E216E8"/>
    <w:rsid w:val="00E274FD"/>
    <w:rsid w:val="00E31179"/>
    <w:rsid w:val="00E32ADE"/>
    <w:rsid w:val="00E33974"/>
    <w:rsid w:val="00E35C59"/>
    <w:rsid w:val="00E40259"/>
    <w:rsid w:val="00E41892"/>
    <w:rsid w:val="00E45225"/>
    <w:rsid w:val="00E45626"/>
    <w:rsid w:val="00E4758A"/>
    <w:rsid w:val="00E53A70"/>
    <w:rsid w:val="00E5700F"/>
    <w:rsid w:val="00E64494"/>
    <w:rsid w:val="00E65EA0"/>
    <w:rsid w:val="00E6763C"/>
    <w:rsid w:val="00E73375"/>
    <w:rsid w:val="00E73A86"/>
    <w:rsid w:val="00E7607B"/>
    <w:rsid w:val="00E80154"/>
    <w:rsid w:val="00E80B3E"/>
    <w:rsid w:val="00E82420"/>
    <w:rsid w:val="00E908DF"/>
    <w:rsid w:val="00E90F4F"/>
    <w:rsid w:val="00E935AF"/>
    <w:rsid w:val="00E94412"/>
    <w:rsid w:val="00EA01D8"/>
    <w:rsid w:val="00EA02B4"/>
    <w:rsid w:val="00EA0554"/>
    <w:rsid w:val="00EA119F"/>
    <w:rsid w:val="00EA22A9"/>
    <w:rsid w:val="00EA6ED6"/>
    <w:rsid w:val="00EB1DE0"/>
    <w:rsid w:val="00EB6AED"/>
    <w:rsid w:val="00EC02CC"/>
    <w:rsid w:val="00EC4E2C"/>
    <w:rsid w:val="00EC6C58"/>
    <w:rsid w:val="00ED093F"/>
    <w:rsid w:val="00ED1023"/>
    <w:rsid w:val="00ED1EC7"/>
    <w:rsid w:val="00ED3FEF"/>
    <w:rsid w:val="00ED5780"/>
    <w:rsid w:val="00ED7575"/>
    <w:rsid w:val="00EE0CDE"/>
    <w:rsid w:val="00EE28DD"/>
    <w:rsid w:val="00EE2CD9"/>
    <w:rsid w:val="00EF01FA"/>
    <w:rsid w:val="00EF0B55"/>
    <w:rsid w:val="00EF3600"/>
    <w:rsid w:val="00EF4224"/>
    <w:rsid w:val="00EF43AB"/>
    <w:rsid w:val="00EF537E"/>
    <w:rsid w:val="00EF553E"/>
    <w:rsid w:val="00EF68F6"/>
    <w:rsid w:val="00EF6D47"/>
    <w:rsid w:val="00EF6EF9"/>
    <w:rsid w:val="00EF74DF"/>
    <w:rsid w:val="00EF7AC6"/>
    <w:rsid w:val="00F01019"/>
    <w:rsid w:val="00F02BD7"/>
    <w:rsid w:val="00F12373"/>
    <w:rsid w:val="00F21D94"/>
    <w:rsid w:val="00F245C0"/>
    <w:rsid w:val="00F250B8"/>
    <w:rsid w:val="00F27E1B"/>
    <w:rsid w:val="00F27E29"/>
    <w:rsid w:val="00F364BB"/>
    <w:rsid w:val="00F4104F"/>
    <w:rsid w:val="00F4498A"/>
    <w:rsid w:val="00F46D4F"/>
    <w:rsid w:val="00F47958"/>
    <w:rsid w:val="00F50ACA"/>
    <w:rsid w:val="00F525EE"/>
    <w:rsid w:val="00F532A9"/>
    <w:rsid w:val="00F535E9"/>
    <w:rsid w:val="00F538A3"/>
    <w:rsid w:val="00F56E94"/>
    <w:rsid w:val="00F5729E"/>
    <w:rsid w:val="00F64F3F"/>
    <w:rsid w:val="00F66C6A"/>
    <w:rsid w:val="00F740DA"/>
    <w:rsid w:val="00F80AEC"/>
    <w:rsid w:val="00F82009"/>
    <w:rsid w:val="00F830CF"/>
    <w:rsid w:val="00F8360A"/>
    <w:rsid w:val="00F841F7"/>
    <w:rsid w:val="00F869ED"/>
    <w:rsid w:val="00F873C3"/>
    <w:rsid w:val="00F873F1"/>
    <w:rsid w:val="00F879C7"/>
    <w:rsid w:val="00F9001A"/>
    <w:rsid w:val="00F90BE5"/>
    <w:rsid w:val="00F90E05"/>
    <w:rsid w:val="00F92446"/>
    <w:rsid w:val="00F947E2"/>
    <w:rsid w:val="00F9489F"/>
    <w:rsid w:val="00F951BB"/>
    <w:rsid w:val="00F95CBF"/>
    <w:rsid w:val="00F96C6F"/>
    <w:rsid w:val="00FA06EC"/>
    <w:rsid w:val="00FA45F3"/>
    <w:rsid w:val="00FA72ED"/>
    <w:rsid w:val="00FB3430"/>
    <w:rsid w:val="00FB52C5"/>
    <w:rsid w:val="00FB554B"/>
    <w:rsid w:val="00FC11FE"/>
    <w:rsid w:val="00FC238E"/>
    <w:rsid w:val="00FC6504"/>
    <w:rsid w:val="00FD0E05"/>
    <w:rsid w:val="00FD6797"/>
    <w:rsid w:val="00FD69F0"/>
    <w:rsid w:val="00FD79C5"/>
    <w:rsid w:val="00FE07DB"/>
    <w:rsid w:val="00FE2653"/>
    <w:rsid w:val="00FF2A10"/>
    <w:rsid w:val="00FF5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A51C74"/>
    <w:pPr>
      <w:spacing w:after="200" w:line="276" w:lineRule="auto"/>
    </w:pPr>
    <w:rPr>
      <w:rFonts w:asciiTheme="minorHAnsi" w:eastAsiaTheme="minorHAnsi" w:hAnsiTheme="minorHAnsi" w:cstheme="minorBidi"/>
      <w:sz w:val="22"/>
      <w:szCs w:val="22"/>
      <w:lang w:eastAsia="en-US"/>
    </w:rPr>
  </w:style>
  <w:style w:type="paragraph" w:styleId="1">
    <w:name w:val="heading 1"/>
    <w:basedOn w:val="a1"/>
    <w:next w:val="a1"/>
    <w:link w:val="11"/>
    <w:qFormat/>
    <w:rsid w:val="00A51C74"/>
    <w:pPr>
      <w:keepNext/>
      <w:numPr>
        <w:numId w:val="1"/>
      </w:numPr>
      <w:jc w:val="center"/>
      <w:outlineLvl w:val="0"/>
    </w:pPr>
    <w:rPr>
      <w:b/>
      <w:bCs/>
    </w:rPr>
  </w:style>
  <w:style w:type="paragraph" w:styleId="2">
    <w:name w:val="heading 2"/>
    <w:basedOn w:val="a1"/>
    <w:next w:val="a1"/>
    <w:link w:val="20"/>
    <w:qFormat/>
    <w:rsid w:val="00A51C74"/>
    <w:pPr>
      <w:keepNext/>
      <w:numPr>
        <w:ilvl w:val="1"/>
        <w:numId w:val="1"/>
      </w:numPr>
      <w:autoSpaceDE w:val="0"/>
      <w:outlineLvl w:val="1"/>
    </w:pPr>
    <w:rPr>
      <w:rFonts w:ascii="Arial" w:hAnsi="Arial" w:cs="Arial"/>
      <w:u w:val="single"/>
    </w:rPr>
  </w:style>
  <w:style w:type="paragraph" w:styleId="3">
    <w:name w:val="heading 3"/>
    <w:basedOn w:val="a1"/>
    <w:next w:val="a1"/>
    <w:link w:val="31"/>
    <w:qFormat/>
    <w:rsid w:val="00A51C74"/>
    <w:pPr>
      <w:keepNext/>
      <w:numPr>
        <w:ilvl w:val="2"/>
        <w:numId w:val="1"/>
      </w:numPr>
      <w:autoSpaceDE w:val="0"/>
      <w:outlineLvl w:val="2"/>
    </w:pPr>
    <w:rPr>
      <w:rFonts w:ascii="Arial" w:hAnsi="Arial" w:cs="Arial"/>
      <w:b/>
      <w:bCs/>
      <w:u w:val="single"/>
    </w:rPr>
  </w:style>
  <w:style w:type="paragraph" w:styleId="4">
    <w:name w:val="heading 4"/>
    <w:basedOn w:val="a1"/>
    <w:next w:val="a1"/>
    <w:link w:val="40"/>
    <w:qFormat/>
    <w:rsid w:val="00A51C74"/>
    <w:pPr>
      <w:keepNext/>
      <w:numPr>
        <w:ilvl w:val="3"/>
        <w:numId w:val="1"/>
      </w:numPr>
      <w:autoSpaceDE w:val="0"/>
      <w:outlineLvl w:val="3"/>
    </w:pPr>
    <w:rPr>
      <w:rFonts w:ascii="Arial" w:hAnsi="Arial" w:cs="Arial"/>
      <w:b/>
      <w:bCs/>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rsid w:val="00A51C74"/>
    <w:pPr>
      <w:keepNext/>
      <w:numPr>
        <w:ilvl w:val="4"/>
        <w:numId w:val="1"/>
      </w:numPr>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1"/>
    <w:next w:val="a1"/>
    <w:link w:val="60"/>
    <w:qFormat/>
    <w:rsid w:val="00A51C74"/>
    <w:pPr>
      <w:keepNext/>
      <w:numPr>
        <w:ilvl w:val="5"/>
        <w:numId w:val="1"/>
      </w:numPr>
      <w:tabs>
        <w:tab w:val="left" w:pos="8640"/>
      </w:tabs>
      <w:outlineLvl w:val="5"/>
    </w:pPr>
    <w:rPr>
      <w:sz w:val="28"/>
      <w:szCs w:val="28"/>
    </w:rPr>
  </w:style>
  <w:style w:type="paragraph" w:styleId="7">
    <w:name w:val="heading 7"/>
    <w:aliases w:val="Наимен. рис,Not in Use"/>
    <w:basedOn w:val="a1"/>
    <w:next w:val="a1"/>
    <w:link w:val="70"/>
    <w:qFormat/>
    <w:rsid w:val="00A51C74"/>
    <w:pPr>
      <w:numPr>
        <w:ilvl w:val="6"/>
        <w:numId w:val="1"/>
      </w:numPr>
      <w:spacing w:before="240" w:after="60"/>
      <w:outlineLvl w:val="6"/>
    </w:pPr>
    <w:rPr>
      <w:lang w:eastAsia="ru-RU"/>
    </w:rPr>
  </w:style>
  <w:style w:type="paragraph" w:styleId="8">
    <w:name w:val="heading 8"/>
    <w:aliases w:val="not In use"/>
    <w:basedOn w:val="a1"/>
    <w:next w:val="a1"/>
    <w:link w:val="80"/>
    <w:qFormat/>
    <w:rsid w:val="00A51C74"/>
    <w:pPr>
      <w:numPr>
        <w:ilvl w:val="7"/>
        <w:numId w:val="1"/>
      </w:numPr>
      <w:spacing w:before="240" w:after="60"/>
      <w:outlineLvl w:val="7"/>
    </w:pPr>
    <w:rPr>
      <w:i/>
      <w:iCs/>
      <w:lang w:eastAsia="ru-RU"/>
    </w:rPr>
  </w:style>
  <w:style w:type="paragraph" w:styleId="9">
    <w:name w:val="heading 9"/>
    <w:aliases w:val="Not in use"/>
    <w:basedOn w:val="a1"/>
    <w:next w:val="a1"/>
    <w:link w:val="90"/>
    <w:qFormat/>
    <w:rsid w:val="00A51C74"/>
    <w:pPr>
      <w:numPr>
        <w:ilvl w:val="8"/>
        <w:numId w:val="1"/>
      </w:numPr>
      <w:spacing w:before="240" w:after="60"/>
      <w:outlineLvl w:val="8"/>
    </w:pPr>
    <w:rPr>
      <w:rFonts w:ascii="Arial"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A51C74"/>
    <w:rPr>
      <w:rFonts w:asciiTheme="minorHAnsi" w:eastAsiaTheme="minorHAnsi" w:hAnsiTheme="minorHAnsi" w:cstheme="minorBidi"/>
      <w:b/>
      <w:bCs/>
      <w:sz w:val="22"/>
      <w:szCs w:val="22"/>
      <w:lang w:eastAsia="en-US"/>
    </w:rPr>
  </w:style>
  <w:style w:type="character" w:customStyle="1" w:styleId="20">
    <w:name w:val="Заголовок 2 Знак"/>
    <w:link w:val="2"/>
    <w:rsid w:val="00A51C74"/>
    <w:rPr>
      <w:rFonts w:ascii="Arial" w:eastAsiaTheme="minorHAnsi" w:hAnsi="Arial" w:cs="Arial"/>
      <w:sz w:val="22"/>
      <w:szCs w:val="22"/>
      <w:u w:val="single"/>
      <w:lang w:eastAsia="en-US"/>
    </w:rPr>
  </w:style>
  <w:style w:type="character" w:customStyle="1" w:styleId="31">
    <w:name w:val="Заголовок 3 Знак"/>
    <w:link w:val="3"/>
    <w:rsid w:val="00A51C74"/>
    <w:rPr>
      <w:rFonts w:ascii="Arial" w:eastAsiaTheme="minorHAnsi" w:hAnsi="Arial" w:cs="Arial"/>
      <w:b/>
      <w:bCs/>
      <w:sz w:val="22"/>
      <w:szCs w:val="22"/>
      <w:u w:val="single"/>
      <w:lang w:eastAsia="en-US"/>
    </w:rPr>
  </w:style>
  <w:style w:type="character" w:customStyle="1" w:styleId="40">
    <w:name w:val="Заголовок 4 Знак"/>
    <w:link w:val="4"/>
    <w:rsid w:val="00A51C74"/>
    <w:rPr>
      <w:rFonts w:ascii="Arial" w:eastAsiaTheme="minorHAnsi" w:hAnsi="Arial" w:cs="Arial"/>
      <w:b/>
      <w:bCs/>
      <w:sz w:val="22"/>
      <w:szCs w:val="22"/>
      <w:lang w:eastAsia="en-US"/>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A51C74"/>
    <w:rPr>
      <w:rFonts w:asciiTheme="minorHAnsi" w:eastAsiaTheme="minorHAnsi" w:hAnsiTheme="minorHAnsi" w:cstheme="minorBidi"/>
      <w:sz w:val="28"/>
      <w:szCs w:val="28"/>
      <w:lang w:eastAsia="en-US"/>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A51C74"/>
    <w:rPr>
      <w:rFonts w:asciiTheme="minorHAnsi" w:eastAsiaTheme="minorHAnsi" w:hAnsiTheme="minorHAnsi" w:cstheme="minorBidi"/>
      <w:sz w:val="28"/>
      <w:szCs w:val="28"/>
      <w:lang w:eastAsia="en-US"/>
    </w:rPr>
  </w:style>
  <w:style w:type="character" w:customStyle="1" w:styleId="70">
    <w:name w:val="Заголовок 7 Знак"/>
    <w:aliases w:val="Наимен. рис Знак,Not in Use Знак"/>
    <w:link w:val="7"/>
    <w:rsid w:val="00A51C74"/>
    <w:rPr>
      <w:rFonts w:asciiTheme="minorHAnsi" w:eastAsiaTheme="minorHAnsi" w:hAnsiTheme="minorHAnsi" w:cstheme="minorBidi"/>
      <w:sz w:val="22"/>
      <w:szCs w:val="22"/>
    </w:rPr>
  </w:style>
  <w:style w:type="character" w:customStyle="1" w:styleId="80">
    <w:name w:val="Заголовок 8 Знак"/>
    <w:aliases w:val="not In use Знак"/>
    <w:link w:val="8"/>
    <w:rsid w:val="00A51C74"/>
    <w:rPr>
      <w:rFonts w:asciiTheme="minorHAnsi" w:eastAsiaTheme="minorHAnsi" w:hAnsiTheme="minorHAnsi" w:cstheme="minorBidi"/>
      <w:i/>
      <w:iCs/>
      <w:sz w:val="22"/>
      <w:szCs w:val="22"/>
    </w:rPr>
  </w:style>
  <w:style w:type="character" w:customStyle="1" w:styleId="90">
    <w:name w:val="Заголовок 9 Знак"/>
    <w:aliases w:val="Not in use Знак"/>
    <w:link w:val="9"/>
    <w:rsid w:val="00A51C74"/>
    <w:rPr>
      <w:rFonts w:ascii="Arial" w:eastAsiaTheme="minorHAnsi"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a"/>
    <w:pPr>
      <w:jc w:val="both"/>
    </w:pPr>
  </w:style>
  <w:style w:type="character" w:customStyle="1" w:styleId="aa">
    <w:name w:val="Основной текст Знак"/>
    <w:aliases w:val="Абзац Знак1,Абзац1 Знак1,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link w:val="ae"/>
    <w:pPr>
      <w:tabs>
        <w:tab w:val="center" w:pos="4677"/>
        <w:tab w:val="right" w:pos="9355"/>
      </w:tabs>
    </w:pPr>
  </w:style>
  <w:style w:type="paragraph" w:styleId="af">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0">
    <w:name w:val="List Paragraph"/>
    <w:basedOn w:val="a1"/>
    <w:uiPriority w:val="34"/>
    <w:qFormat/>
    <w:pPr>
      <w:ind w:left="720"/>
    </w:pPr>
    <w:rPr>
      <w:rFonts w:ascii="Calibri" w:eastAsia="Calibri" w:hAnsi="Calibri" w:cs="Calibri"/>
    </w:rPr>
  </w:style>
  <w:style w:type="paragraph" w:customStyle="1" w:styleId="af1">
    <w:name w:val="Содержимое врезки"/>
    <w:basedOn w:val="a9"/>
  </w:style>
  <w:style w:type="paragraph" w:customStyle="1" w:styleId="af2">
    <w:name w:val="Содержимое таблицы"/>
    <w:basedOn w:val="a1"/>
    <w:pPr>
      <w:suppressLineNumbers/>
    </w:pPr>
  </w:style>
  <w:style w:type="paragraph" w:customStyle="1" w:styleId="af3">
    <w:name w:val="Заголовок таблицы"/>
    <w:basedOn w:val="af2"/>
    <w:pPr>
      <w:jc w:val="center"/>
    </w:pPr>
    <w:rPr>
      <w:b/>
      <w:bCs/>
    </w:rPr>
  </w:style>
  <w:style w:type="paragraph" w:customStyle="1" w:styleId="af4">
    <w:name w:val="Основной текст СамНИПИ"/>
    <w:link w:val="af5"/>
    <w:rsid w:val="00950311"/>
    <w:pPr>
      <w:suppressAutoHyphens/>
      <w:spacing w:before="120"/>
      <w:ind w:firstLine="720"/>
      <w:jc w:val="both"/>
    </w:pPr>
    <w:rPr>
      <w:rFonts w:ascii="Arial" w:hAnsi="Arial"/>
      <w:bCs/>
    </w:rPr>
  </w:style>
  <w:style w:type="character" w:customStyle="1" w:styleId="af5">
    <w:name w:val="Основной текст СамНИПИ Знак"/>
    <w:link w:val="af4"/>
    <w:rsid w:val="00950311"/>
    <w:rPr>
      <w:rFonts w:ascii="Arial" w:hAnsi="Arial"/>
      <w:bCs/>
    </w:rPr>
  </w:style>
  <w:style w:type="paragraph" w:customStyle="1" w:styleId="a">
    <w:name w:val="Маркированный список СамНИПИ"/>
    <w:link w:val="17"/>
    <w:rsid w:val="00A51C74"/>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A51C74"/>
    <w:rPr>
      <w:rFonts w:ascii="Arial" w:hAnsi="Arial"/>
      <w:lang w:eastAsia="ja-JP"/>
    </w:rPr>
  </w:style>
  <w:style w:type="paragraph" w:customStyle="1" w:styleId="af6">
    <w:name w:val="Титульный СамНИПИ"/>
    <w:next w:val="af4"/>
    <w:link w:val="af7"/>
    <w:rsid w:val="00950311"/>
    <w:pPr>
      <w:jc w:val="center"/>
    </w:pPr>
    <w:rPr>
      <w:rFonts w:ascii="Arial" w:hAnsi="Arial"/>
      <w:b/>
      <w:bCs/>
      <w:sz w:val="32"/>
    </w:rPr>
  </w:style>
  <w:style w:type="character" w:customStyle="1" w:styleId="af7">
    <w:name w:val="Титульный СамНИПИ Знак"/>
    <w:link w:val="af6"/>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pacing w:before="5700" w:line="0" w:lineRule="atLeast"/>
      <w:jc w:val="center"/>
      <w:outlineLvl w:val="2"/>
    </w:pPr>
    <w:rPr>
      <w:rFonts w:ascii="Arial" w:eastAsia="Arial" w:hAnsi="Arial" w:cs="Arial"/>
      <w:b/>
      <w:bCs/>
      <w:sz w:val="30"/>
      <w:szCs w:val="30"/>
      <w:lang w:eastAsia="ru-RU"/>
    </w:rPr>
  </w:style>
  <w:style w:type="character" w:customStyle="1" w:styleId="af8">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8"/>
    <w:rsid w:val="00950311"/>
    <w:pPr>
      <w:widowControl w:val="0"/>
      <w:shd w:val="clear" w:color="auto" w:fill="FFFFFF"/>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jc w:val="both"/>
    </w:pPr>
    <w:rPr>
      <w:rFonts w:ascii="Arial" w:hAnsi="Arial"/>
      <w:sz w:val="20"/>
      <w:szCs w:val="20"/>
      <w:lang w:eastAsia="ru-RU"/>
    </w:rPr>
  </w:style>
  <w:style w:type="paragraph" w:styleId="a0">
    <w:name w:val="List Bullet"/>
    <w:basedOn w:val="a1"/>
    <w:link w:val="af9"/>
    <w:rsid w:val="00A51C74"/>
    <w:pPr>
      <w:numPr>
        <w:numId w:val="5"/>
      </w:numPr>
      <w:jc w:val="both"/>
    </w:pPr>
    <w:rPr>
      <w:rFonts w:ascii="Arial" w:hAnsi="Arial"/>
      <w:sz w:val="20"/>
      <w:szCs w:val="20"/>
      <w:lang w:eastAsia="ru-RU"/>
    </w:rPr>
  </w:style>
  <w:style w:type="character" w:customStyle="1" w:styleId="af9">
    <w:name w:val="Маркированный список Знак"/>
    <w:link w:val="a0"/>
    <w:rsid w:val="00A51C74"/>
    <w:rPr>
      <w:rFonts w:ascii="Arial" w:eastAsiaTheme="minorHAnsi" w:hAnsi="Arial" w:cstheme="minorBidi"/>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a">
    <w:name w:val="Balloon Text"/>
    <w:basedOn w:val="a1"/>
    <w:link w:val="afb"/>
    <w:uiPriority w:val="99"/>
    <w:unhideWhenUsed/>
    <w:rsid w:val="005E021E"/>
    <w:rPr>
      <w:rFonts w:ascii="Tahoma" w:hAnsi="Tahoma" w:cs="Tahoma"/>
      <w:sz w:val="16"/>
      <w:szCs w:val="16"/>
      <w:lang w:eastAsia="ru-RU"/>
    </w:rPr>
  </w:style>
  <w:style w:type="character" w:customStyle="1" w:styleId="afb">
    <w:name w:val="Текст выноски Знак"/>
    <w:link w:val="afa"/>
    <w:uiPriority w:val="99"/>
    <w:rsid w:val="005E021E"/>
    <w:rPr>
      <w:rFonts w:ascii="Tahoma" w:hAnsi="Tahoma" w:cs="Tahoma"/>
      <w:sz w:val="16"/>
      <w:szCs w:val="16"/>
    </w:rPr>
  </w:style>
  <w:style w:type="character" w:customStyle="1" w:styleId="afc">
    <w:name w:val="Маркированный список СамНИПИ Знак"/>
    <w:rsid w:val="00EB6AED"/>
    <w:rPr>
      <w:rFonts w:ascii="Arial" w:hAnsi="Arial"/>
      <w:lang w:eastAsia="ja-JP"/>
    </w:rPr>
  </w:style>
  <w:style w:type="paragraph" w:customStyle="1" w:styleId="afd">
    <w:name w:val="Таблица_Строка_СамНИПИ"/>
    <w:link w:val="afe"/>
    <w:rsid w:val="005A1261"/>
    <w:pPr>
      <w:spacing w:before="120"/>
    </w:pPr>
    <w:rPr>
      <w:rFonts w:ascii="Arial" w:hAnsi="Arial"/>
      <w:snapToGrid w:val="0"/>
    </w:rPr>
  </w:style>
  <w:style w:type="character" w:customStyle="1" w:styleId="afe">
    <w:name w:val="Таблица_Строка_СамНИПИ Знак"/>
    <w:link w:val="afd"/>
    <w:rsid w:val="005A1261"/>
    <w:rPr>
      <w:rFonts w:ascii="Arial" w:hAnsi="Arial"/>
      <w:snapToGrid w:val="0"/>
    </w:rPr>
  </w:style>
  <w:style w:type="paragraph" w:customStyle="1" w:styleId="aff">
    <w:name w:val="Таблица_Шапка_СамНИПИ"/>
    <w:link w:val="aff0"/>
    <w:rsid w:val="005A1261"/>
    <w:pPr>
      <w:jc w:val="center"/>
    </w:pPr>
    <w:rPr>
      <w:rFonts w:ascii="Arial" w:hAnsi="Arial"/>
      <w:b/>
      <w:snapToGrid w:val="0"/>
    </w:rPr>
  </w:style>
  <w:style w:type="character" w:customStyle="1" w:styleId="aff0">
    <w:name w:val="Таблица_Шапка_СамНИПИ Знак"/>
    <w:link w:val="aff"/>
    <w:rsid w:val="005A1261"/>
    <w:rPr>
      <w:rFonts w:ascii="Arial" w:hAnsi="Arial"/>
      <w:b/>
      <w:snapToGrid w:val="0"/>
    </w:rPr>
  </w:style>
  <w:style w:type="paragraph" w:customStyle="1" w:styleId="aff1">
    <w:name w:val="Рис_Номер_СамНИПИ"/>
    <w:next w:val="af4"/>
    <w:rsid w:val="005A1261"/>
    <w:pPr>
      <w:keepLines/>
      <w:spacing w:before="120" w:after="120"/>
      <w:jc w:val="center"/>
    </w:pPr>
    <w:rPr>
      <w:rFonts w:ascii="Arial" w:hAnsi="Arial"/>
      <w:b/>
    </w:rPr>
  </w:style>
  <w:style w:type="paragraph" w:customStyle="1" w:styleId="aff2">
    <w:name w:val="Таблица_Номер_СамНИПИ"/>
    <w:next w:val="af4"/>
    <w:link w:val="aff3"/>
    <w:rsid w:val="005A1261"/>
    <w:pPr>
      <w:keepLines/>
      <w:spacing w:before="120" w:after="120"/>
    </w:pPr>
    <w:rPr>
      <w:rFonts w:ascii="Arial" w:hAnsi="Arial"/>
      <w:b/>
    </w:rPr>
  </w:style>
  <w:style w:type="character" w:customStyle="1" w:styleId="aff3">
    <w:name w:val="Таблица_Номер_СамНИПИ Знак"/>
    <w:link w:val="aff2"/>
    <w:rsid w:val="005A1261"/>
    <w:rPr>
      <w:rFonts w:ascii="Arial" w:hAnsi="Arial"/>
      <w:b/>
    </w:rPr>
  </w:style>
  <w:style w:type="paragraph" w:customStyle="1" w:styleId="aff4">
    <w:name w:val="НазваниеРис"/>
    <w:basedOn w:val="a9"/>
    <w:next w:val="a9"/>
    <w:rsid w:val="005A1261"/>
    <w:pPr>
      <w:keepLines/>
      <w:spacing w:before="120" w:after="120"/>
      <w:ind w:firstLine="720"/>
      <w:jc w:val="center"/>
    </w:pPr>
    <w:rPr>
      <w:rFonts w:ascii="Arial" w:hAnsi="Arial"/>
      <w:b/>
      <w:sz w:val="20"/>
      <w:szCs w:val="20"/>
    </w:rPr>
  </w:style>
  <w:style w:type="paragraph" w:customStyle="1" w:styleId="aff5">
    <w:name w:val="Знак Знак Знак Знак"/>
    <w:basedOn w:val="a1"/>
    <w:rsid w:val="00BD47ED"/>
    <w:pPr>
      <w:spacing w:after="160" w:line="240" w:lineRule="exact"/>
    </w:pPr>
    <w:rPr>
      <w:rFonts w:ascii="Verdana" w:hAnsi="Verdana"/>
      <w:sz w:val="20"/>
      <w:szCs w:val="20"/>
      <w:lang w:val="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6">
    <w:name w:val="Таблица_Строка"/>
    <w:basedOn w:val="a1"/>
    <w:link w:val="aff7"/>
    <w:rsid w:val="00B94F33"/>
    <w:pPr>
      <w:spacing w:before="120"/>
    </w:pPr>
    <w:rPr>
      <w:rFonts w:ascii="Arial" w:hAnsi="Arial"/>
      <w:snapToGrid w:val="0"/>
      <w:sz w:val="20"/>
      <w:szCs w:val="20"/>
      <w:lang w:eastAsia="ru-RU"/>
    </w:rPr>
  </w:style>
  <w:style w:type="character" w:customStyle="1" w:styleId="aff7">
    <w:name w:val="Таблица_Строка Знак"/>
    <w:link w:val="aff6"/>
    <w:rsid w:val="008526AA"/>
    <w:rPr>
      <w:rFonts w:ascii="Arial" w:hAnsi="Arial"/>
      <w:snapToGrid w:val="0"/>
    </w:rPr>
  </w:style>
  <w:style w:type="paragraph" w:customStyle="1" w:styleId="aff8">
    <w:name w:val="Таблица_Шапка"/>
    <w:basedOn w:val="a1"/>
    <w:link w:val="aff9"/>
    <w:qFormat/>
    <w:rsid w:val="00B94F33"/>
    <w:pPr>
      <w:jc w:val="center"/>
    </w:pPr>
    <w:rPr>
      <w:rFonts w:ascii="Arial" w:hAnsi="Arial"/>
      <w:b/>
      <w:snapToGrid w:val="0"/>
      <w:sz w:val="20"/>
      <w:szCs w:val="20"/>
      <w:lang w:eastAsia="ru-RU"/>
    </w:rPr>
  </w:style>
  <w:style w:type="character" w:customStyle="1" w:styleId="aff9">
    <w:name w:val="Таблица_Шапка Знак"/>
    <w:link w:val="aff8"/>
    <w:rsid w:val="00B94F33"/>
    <w:rPr>
      <w:rFonts w:ascii="Arial" w:hAnsi="Arial"/>
      <w:b/>
      <w:snapToGrid w:val="0"/>
    </w:rPr>
  </w:style>
  <w:style w:type="paragraph" w:customStyle="1" w:styleId="affa">
    <w:name w:val="Основной текст.Абзац"/>
    <w:basedOn w:val="a1"/>
    <w:link w:val="affb"/>
    <w:rsid w:val="00F12373"/>
    <w:pPr>
      <w:spacing w:before="120"/>
      <w:ind w:firstLine="680"/>
      <w:jc w:val="both"/>
    </w:pPr>
    <w:rPr>
      <w:rFonts w:ascii="Arial" w:hAnsi="Arial"/>
      <w:sz w:val="20"/>
      <w:szCs w:val="20"/>
      <w:lang w:eastAsia="ru-RU"/>
    </w:rPr>
  </w:style>
  <w:style w:type="character" w:customStyle="1" w:styleId="affb">
    <w:name w:val="Основной текст.Абзац Знак"/>
    <w:link w:val="affa"/>
    <w:rsid w:val="00F12373"/>
    <w:rPr>
      <w:rFonts w:ascii="Arial" w:hAnsi="Arial"/>
    </w:rPr>
  </w:style>
  <w:style w:type="character" w:styleId="affc">
    <w:name w:val="Hyperlink"/>
    <w:basedOn w:val="a2"/>
    <w:uiPriority w:val="99"/>
    <w:rsid w:val="00410295"/>
    <w:rPr>
      <w:color w:val="0000FF" w:themeColor="hyperlink"/>
      <w:u w:val="single"/>
    </w:rPr>
  </w:style>
  <w:style w:type="paragraph" w:styleId="affd">
    <w:name w:val="Document Map"/>
    <w:basedOn w:val="a1"/>
    <w:link w:val="affe"/>
    <w:rsid w:val="00A053B9"/>
    <w:pPr>
      <w:shd w:val="clear" w:color="auto" w:fill="000080"/>
    </w:pPr>
    <w:rPr>
      <w:rFonts w:ascii="Tahoma" w:hAnsi="Tahoma" w:cs="Tahoma"/>
      <w:sz w:val="20"/>
      <w:szCs w:val="20"/>
      <w:lang w:eastAsia="ru-RU"/>
    </w:rPr>
  </w:style>
  <w:style w:type="character" w:customStyle="1" w:styleId="affe">
    <w:name w:val="Схема документа Знак"/>
    <w:basedOn w:val="a2"/>
    <w:link w:val="affd"/>
    <w:rsid w:val="00A053B9"/>
    <w:rPr>
      <w:rFonts w:ascii="Tahoma" w:hAnsi="Tahoma" w:cs="Tahoma"/>
      <w:shd w:val="clear" w:color="auto" w:fill="000080"/>
    </w:rPr>
  </w:style>
  <w:style w:type="paragraph" w:styleId="afff">
    <w:name w:val="TOC Heading"/>
    <w:basedOn w:val="1"/>
    <w:next w:val="a1"/>
    <w:uiPriority w:val="39"/>
    <w:unhideWhenUsed/>
    <w:qFormat/>
    <w:rsid w:val="00595B1C"/>
    <w:pPr>
      <w:keepLines/>
      <w:numPr>
        <w:numId w:val="0"/>
      </w:numPr>
      <w:spacing w:before="480"/>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pacing w:line="360" w:lineRule="auto"/>
      <w:ind w:left="567"/>
      <w:jc w:val="both"/>
    </w:pPr>
  </w:style>
  <w:style w:type="paragraph" w:styleId="30">
    <w:name w:val="toc 3"/>
    <w:basedOn w:val="a1"/>
    <w:next w:val="a1"/>
    <w:autoRedefine/>
    <w:uiPriority w:val="39"/>
    <w:unhideWhenUsed/>
    <w:rsid w:val="00EA119F"/>
    <w:pPr>
      <w:numPr>
        <w:numId w:val="6"/>
      </w:numPr>
      <w:spacing w:line="360" w:lineRule="auto"/>
      <w:ind w:left="426" w:right="140" w:firstLine="141"/>
      <w:jc w:val="both"/>
    </w:pPr>
  </w:style>
  <w:style w:type="paragraph" w:styleId="18">
    <w:name w:val="toc 1"/>
    <w:basedOn w:val="a1"/>
    <w:next w:val="a1"/>
    <w:autoRedefine/>
    <w:uiPriority w:val="39"/>
    <w:rsid w:val="00EA119F"/>
    <w:pPr>
      <w:tabs>
        <w:tab w:val="right" w:pos="9214"/>
      </w:tabs>
      <w:spacing w:after="100"/>
      <w:ind w:left="567"/>
    </w:pPr>
  </w:style>
  <w:style w:type="character" w:customStyle="1" w:styleId="afff0">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1">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1"/>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2">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FollowedHyperlink"/>
    <w:basedOn w:val="a2"/>
    <w:uiPriority w:val="99"/>
    <w:rsid w:val="00CD55BA"/>
    <w:rPr>
      <w:color w:val="800080" w:themeColor="followedHyperlink"/>
      <w:u w:val="single"/>
    </w:rPr>
  </w:style>
  <w:style w:type="paragraph" w:styleId="afff4">
    <w:name w:val="Title"/>
    <w:basedOn w:val="a1"/>
    <w:link w:val="afff5"/>
    <w:qFormat/>
    <w:rsid w:val="001173C2"/>
    <w:pPr>
      <w:jc w:val="center"/>
    </w:pPr>
    <w:rPr>
      <w:sz w:val="32"/>
    </w:rPr>
  </w:style>
  <w:style w:type="character" w:customStyle="1" w:styleId="afff5">
    <w:name w:val="Название Знак"/>
    <w:basedOn w:val="a2"/>
    <w:link w:val="afff4"/>
    <w:rsid w:val="001173C2"/>
    <w:rPr>
      <w:sz w:val="32"/>
      <w:szCs w:val="24"/>
      <w:lang w:eastAsia="en-US"/>
    </w:rPr>
  </w:style>
  <w:style w:type="paragraph" w:customStyle="1" w:styleId="a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7">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4"/>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8">
    <w:name w:val="No Spacing"/>
    <w:basedOn w:val="a1"/>
    <w:uiPriority w:val="1"/>
    <w:qFormat/>
    <w:rsid w:val="007E43B9"/>
    <w:rPr>
      <w:rFonts w:ascii="Calibri" w:eastAsia="Calibri" w:hAnsi="Calibri"/>
    </w:rPr>
  </w:style>
  <w:style w:type="paragraph" w:styleId="afff9">
    <w:name w:val="Plain Text"/>
    <w:basedOn w:val="a1"/>
    <w:link w:val="afffa"/>
    <w:rsid w:val="003B2270"/>
    <w:rPr>
      <w:rFonts w:ascii="Courier New" w:hAnsi="Courier New"/>
    </w:rPr>
  </w:style>
  <w:style w:type="character" w:customStyle="1" w:styleId="afffa">
    <w:name w:val="Текст Знак"/>
    <w:basedOn w:val="a2"/>
    <w:link w:val="afff9"/>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ind w:left="720"/>
      <w:contextualSpacing/>
    </w:pPr>
    <w:rPr>
      <w:lang w:eastAsia="ru-RU"/>
    </w:rPr>
  </w:style>
  <w:style w:type="paragraph" w:customStyle="1" w:styleId="afffb">
    <w:name w:val="Нумерованный список СамНИПИ"/>
    <w:link w:val="afffc"/>
    <w:rsid w:val="007C0E6B"/>
    <w:pPr>
      <w:ind w:firstLine="720"/>
    </w:pPr>
    <w:rPr>
      <w:rFonts w:ascii="Arial" w:hAnsi="Arial"/>
    </w:rPr>
  </w:style>
  <w:style w:type="character" w:customStyle="1" w:styleId="afffc">
    <w:name w:val="Нумерованный список СамНИПИ Знак"/>
    <w:link w:val="afffb"/>
    <w:rsid w:val="007C0E6B"/>
    <w:rPr>
      <w:rFonts w:ascii="Arial" w:hAnsi="Arial"/>
    </w:rPr>
  </w:style>
  <w:style w:type="paragraph" w:customStyle="1" w:styleId="afffd">
    <w:name w:val="ГОЧС Основной текст"/>
    <w:basedOn w:val="a1"/>
    <w:link w:val="afffe"/>
    <w:autoRedefine/>
    <w:qFormat/>
    <w:rsid w:val="00E166F4"/>
    <w:pPr>
      <w:ind w:firstLine="567"/>
      <w:jc w:val="both"/>
    </w:pPr>
  </w:style>
  <w:style w:type="character" w:customStyle="1" w:styleId="afffe">
    <w:name w:val="ГОЧС Основной текст Знак"/>
    <w:link w:val="afffd"/>
    <w:rsid w:val="00E166F4"/>
    <w:rPr>
      <w:rFonts w:asciiTheme="minorHAnsi" w:eastAsiaTheme="minorHAnsi" w:hAnsiTheme="minorHAnsi" w:cstheme="minorBidi"/>
      <w:sz w:val="22"/>
      <w:szCs w:val="22"/>
      <w:lang w:eastAsia="en-US"/>
    </w:rPr>
  </w:style>
  <w:style w:type="paragraph" w:styleId="affff">
    <w:name w:val="Normal (Web)"/>
    <w:basedOn w:val="a1"/>
    <w:uiPriority w:val="99"/>
    <w:unhideWhenUsed/>
    <w:rsid w:val="00AC62E2"/>
    <w:pPr>
      <w:spacing w:before="100" w:beforeAutospacing="1" w:after="100" w:afterAutospacing="1"/>
    </w:pPr>
    <w:rPr>
      <w:lang w:eastAsia="ru-RU"/>
    </w:rPr>
  </w:style>
  <w:style w:type="paragraph" w:customStyle="1" w:styleId="ConsPlusNormal">
    <w:name w:val="ConsPlusNormal"/>
    <w:rsid w:val="0006443F"/>
    <w:pPr>
      <w:widowControl w:val="0"/>
      <w:autoSpaceDE w:val="0"/>
      <w:autoSpaceDN w:val="0"/>
    </w:pPr>
    <w:rPr>
      <w:rFonts w:ascii="Calibri" w:hAnsi="Calibri" w:cs="Calibri"/>
      <w:sz w:val="22"/>
    </w:rPr>
  </w:style>
  <w:style w:type="character" w:customStyle="1" w:styleId="ae">
    <w:name w:val="Нижний колонтитул Знак"/>
    <w:link w:val="ad"/>
    <w:rsid w:val="001D0DF5"/>
    <w:rPr>
      <w:sz w:val="24"/>
      <w:szCs w:val="24"/>
      <w:lang w:eastAsia="ar-SA"/>
    </w:rPr>
  </w:style>
  <w:style w:type="paragraph" w:customStyle="1" w:styleId="FR4">
    <w:name w:val="FR4"/>
    <w:rsid w:val="006E0BED"/>
    <w:pPr>
      <w:widowControl w:val="0"/>
      <w:autoSpaceDE w:val="0"/>
      <w:autoSpaceDN w:val="0"/>
      <w:adjustRightInd w:val="0"/>
      <w:ind w:left="4960"/>
    </w:pPr>
    <w:rPr>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A51C74"/>
    <w:pPr>
      <w:spacing w:after="200" w:line="276" w:lineRule="auto"/>
    </w:pPr>
    <w:rPr>
      <w:rFonts w:asciiTheme="minorHAnsi" w:eastAsiaTheme="minorHAnsi" w:hAnsiTheme="minorHAnsi" w:cstheme="minorBidi"/>
      <w:sz w:val="22"/>
      <w:szCs w:val="22"/>
      <w:lang w:eastAsia="en-US"/>
    </w:rPr>
  </w:style>
  <w:style w:type="paragraph" w:styleId="1">
    <w:name w:val="heading 1"/>
    <w:basedOn w:val="a1"/>
    <w:next w:val="a1"/>
    <w:link w:val="11"/>
    <w:qFormat/>
    <w:rsid w:val="00A51C74"/>
    <w:pPr>
      <w:keepNext/>
      <w:numPr>
        <w:numId w:val="1"/>
      </w:numPr>
      <w:jc w:val="center"/>
      <w:outlineLvl w:val="0"/>
    </w:pPr>
    <w:rPr>
      <w:b/>
      <w:bCs/>
    </w:rPr>
  </w:style>
  <w:style w:type="paragraph" w:styleId="2">
    <w:name w:val="heading 2"/>
    <w:basedOn w:val="a1"/>
    <w:next w:val="a1"/>
    <w:link w:val="20"/>
    <w:qFormat/>
    <w:rsid w:val="00A51C74"/>
    <w:pPr>
      <w:keepNext/>
      <w:numPr>
        <w:ilvl w:val="1"/>
        <w:numId w:val="1"/>
      </w:numPr>
      <w:autoSpaceDE w:val="0"/>
      <w:outlineLvl w:val="1"/>
    </w:pPr>
    <w:rPr>
      <w:rFonts w:ascii="Arial" w:hAnsi="Arial" w:cs="Arial"/>
      <w:u w:val="single"/>
    </w:rPr>
  </w:style>
  <w:style w:type="paragraph" w:styleId="3">
    <w:name w:val="heading 3"/>
    <w:basedOn w:val="a1"/>
    <w:next w:val="a1"/>
    <w:link w:val="31"/>
    <w:qFormat/>
    <w:rsid w:val="00A51C74"/>
    <w:pPr>
      <w:keepNext/>
      <w:numPr>
        <w:ilvl w:val="2"/>
        <w:numId w:val="1"/>
      </w:numPr>
      <w:autoSpaceDE w:val="0"/>
      <w:outlineLvl w:val="2"/>
    </w:pPr>
    <w:rPr>
      <w:rFonts w:ascii="Arial" w:hAnsi="Arial" w:cs="Arial"/>
      <w:b/>
      <w:bCs/>
      <w:u w:val="single"/>
    </w:rPr>
  </w:style>
  <w:style w:type="paragraph" w:styleId="4">
    <w:name w:val="heading 4"/>
    <w:basedOn w:val="a1"/>
    <w:next w:val="a1"/>
    <w:link w:val="40"/>
    <w:qFormat/>
    <w:rsid w:val="00A51C74"/>
    <w:pPr>
      <w:keepNext/>
      <w:numPr>
        <w:ilvl w:val="3"/>
        <w:numId w:val="1"/>
      </w:numPr>
      <w:autoSpaceDE w:val="0"/>
      <w:outlineLvl w:val="3"/>
    </w:pPr>
    <w:rPr>
      <w:rFonts w:ascii="Arial" w:hAnsi="Arial" w:cs="Arial"/>
      <w:b/>
      <w:bCs/>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rsid w:val="00A51C74"/>
    <w:pPr>
      <w:keepNext/>
      <w:numPr>
        <w:ilvl w:val="4"/>
        <w:numId w:val="1"/>
      </w:numPr>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1"/>
    <w:next w:val="a1"/>
    <w:link w:val="60"/>
    <w:qFormat/>
    <w:rsid w:val="00A51C74"/>
    <w:pPr>
      <w:keepNext/>
      <w:numPr>
        <w:ilvl w:val="5"/>
        <w:numId w:val="1"/>
      </w:numPr>
      <w:tabs>
        <w:tab w:val="left" w:pos="8640"/>
      </w:tabs>
      <w:outlineLvl w:val="5"/>
    </w:pPr>
    <w:rPr>
      <w:sz w:val="28"/>
      <w:szCs w:val="28"/>
    </w:rPr>
  </w:style>
  <w:style w:type="paragraph" w:styleId="7">
    <w:name w:val="heading 7"/>
    <w:aliases w:val="Наимен. рис,Not in Use"/>
    <w:basedOn w:val="a1"/>
    <w:next w:val="a1"/>
    <w:link w:val="70"/>
    <w:qFormat/>
    <w:rsid w:val="00A51C74"/>
    <w:pPr>
      <w:numPr>
        <w:ilvl w:val="6"/>
        <w:numId w:val="1"/>
      </w:numPr>
      <w:spacing w:before="240" w:after="60"/>
      <w:outlineLvl w:val="6"/>
    </w:pPr>
    <w:rPr>
      <w:lang w:eastAsia="ru-RU"/>
    </w:rPr>
  </w:style>
  <w:style w:type="paragraph" w:styleId="8">
    <w:name w:val="heading 8"/>
    <w:aliases w:val="not In use"/>
    <w:basedOn w:val="a1"/>
    <w:next w:val="a1"/>
    <w:link w:val="80"/>
    <w:qFormat/>
    <w:rsid w:val="00A51C74"/>
    <w:pPr>
      <w:numPr>
        <w:ilvl w:val="7"/>
        <w:numId w:val="1"/>
      </w:numPr>
      <w:spacing w:before="240" w:after="60"/>
      <w:outlineLvl w:val="7"/>
    </w:pPr>
    <w:rPr>
      <w:i/>
      <w:iCs/>
      <w:lang w:eastAsia="ru-RU"/>
    </w:rPr>
  </w:style>
  <w:style w:type="paragraph" w:styleId="9">
    <w:name w:val="heading 9"/>
    <w:aliases w:val="Not in use"/>
    <w:basedOn w:val="a1"/>
    <w:next w:val="a1"/>
    <w:link w:val="90"/>
    <w:qFormat/>
    <w:rsid w:val="00A51C74"/>
    <w:pPr>
      <w:numPr>
        <w:ilvl w:val="8"/>
        <w:numId w:val="1"/>
      </w:numPr>
      <w:spacing w:before="240" w:after="60"/>
      <w:outlineLvl w:val="8"/>
    </w:pPr>
    <w:rPr>
      <w:rFonts w:ascii="Arial"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A51C74"/>
    <w:rPr>
      <w:rFonts w:asciiTheme="minorHAnsi" w:eastAsiaTheme="minorHAnsi" w:hAnsiTheme="minorHAnsi" w:cstheme="minorBidi"/>
      <w:b/>
      <w:bCs/>
      <w:sz w:val="22"/>
      <w:szCs w:val="22"/>
      <w:lang w:eastAsia="en-US"/>
    </w:rPr>
  </w:style>
  <w:style w:type="character" w:customStyle="1" w:styleId="20">
    <w:name w:val="Заголовок 2 Знак"/>
    <w:link w:val="2"/>
    <w:rsid w:val="00A51C74"/>
    <w:rPr>
      <w:rFonts w:ascii="Arial" w:eastAsiaTheme="minorHAnsi" w:hAnsi="Arial" w:cs="Arial"/>
      <w:sz w:val="22"/>
      <w:szCs w:val="22"/>
      <w:u w:val="single"/>
      <w:lang w:eastAsia="en-US"/>
    </w:rPr>
  </w:style>
  <w:style w:type="character" w:customStyle="1" w:styleId="31">
    <w:name w:val="Заголовок 3 Знак"/>
    <w:link w:val="3"/>
    <w:rsid w:val="00A51C74"/>
    <w:rPr>
      <w:rFonts w:ascii="Arial" w:eastAsiaTheme="minorHAnsi" w:hAnsi="Arial" w:cs="Arial"/>
      <w:b/>
      <w:bCs/>
      <w:sz w:val="22"/>
      <w:szCs w:val="22"/>
      <w:u w:val="single"/>
      <w:lang w:eastAsia="en-US"/>
    </w:rPr>
  </w:style>
  <w:style w:type="character" w:customStyle="1" w:styleId="40">
    <w:name w:val="Заголовок 4 Знак"/>
    <w:link w:val="4"/>
    <w:rsid w:val="00A51C74"/>
    <w:rPr>
      <w:rFonts w:ascii="Arial" w:eastAsiaTheme="minorHAnsi" w:hAnsi="Arial" w:cs="Arial"/>
      <w:b/>
      <w:bCs/>
      <w:sz w:val="22"/>
      <w:szCs w:val="22"/>
      <w:lang w:eastAsia="en-US"/>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A51C74"/>
    <w:rPr>
      <w:rFonts w:asciiTheme="minorHAnsi" w:eastAsiaTheme="minorHAnsi" w:hAnsiTheme="minorHAnsi" w:cstheme="minorBidi"/>
      <w:sz w:val="28"/>
      <w:szCs w:val="28"/>
      <w:lang w:eastAsia="en-US"/>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A51C74"/>
    <w:rPr>
      <w:rFonts w:asciiTheme="minorHAnsi" w:eastAsiaTheme="minorHAnsi" w:hAnsiTheme="minorHAnsi" w:cstheme="minorBidi"/>
      <w:sz w:val="28"/>
      <w:szCs w:val="28"/>
      <w:lang w:eastAsia="en-US"/>
    </w:rPr>
  </w:style>
  <w:style w:type="character" w:customStyle="1" w:styleId="70">
    <w:name w:val="Заголовок 7 Знак"/>
    <w:aliases w:val="Наимен. рис Знак,Not in Use Знак"/>
    <w:link w:val="7"/>
    <w:rsid w:val="00A51C74"/>
    <w:rPr>
      <w:rFonts w:asciiTheme="minorHAnsi" w:eastAsiaTheme="minorHAnsi" w:hAnsiTheme="minorHAnsi" w:cstheme="minorBidi"/>
      <w:sz w:val="22"/>
      <w:szCs w:val="22"/>
    </w:rPr>
  </w:style>
  <w:style w:type="character" w:customStyle="1" w:styleId="80">
    <w:name w:val="Заголовок 8 Знак"/>
    <w:aliases w:val="not In use Знак"/>
    <w:link w:val="8"/>
    <w:rsid w:val="00A51C74"/>
    <w:rPr>
      <w:rFonts w:asciiTheme="minorHAnsi" w:eastAsiaTheme="minorHAnsi" w:hAnsiTheme="minorHAnsi" w:cstheme="minorBidi"/>
      <w:i/>
      <w:iCs/>
      <w:sz w:val="22"/>
      <w:szCs w:val="22"/>
    </w:rPr>
  </w:style>
  <w:style w:type="character" w:customStyle="1" w:styleId="90">
    <w:name w:val="Заголовок 9 Знак"/>
    <w:aliases w:val="Not in use Знак"/>
    <w:link w:val="9"/>
    <w:rsid w:val="00A51C74"/>
    <w:rPr>
      <w:rFonts w:ascii="Arial" w:eastAsiaTheme="minorHAnsi"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a"/>
    <w:pPr>
      <w:jc w:val="both"/>
    </w:pPr>
  </w:style>
  <w:style w:type="character" w:customStyle="1" w:styleId="aa">
    <w:name w:val="Основной текст Знак"/>
    <w:aliases w:val="Абзац Знак1,Абзац1 Знак1,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link w:val="ae"/>
    <w:pPr>
      <w:tabs>
        <w:tab w:val="center" w:pos="4677"/>
        <w:tab w:val="right" w:pos="9355"/>
      </w:tabs>
    </w:pPr>
  </w:style>
  <w:style w:type="paragraph" w:styleId="af">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0">
    <w:name w:val="List Paragraph"/>
    <w:basedOn w:val="a1"/>
    <w:uiPriority w:val="34"/>
    <w:qFormat/>
    <w:pPr>
      <w:ind w:left="720"/>
    </w:pPr>
    <w:rPr>
      <w:rFonts w:ascii="Calibri" w:eastAsia="Calibri" w:hAnsi="Calibri" w:cs="Calibri"/>
    </w:rPr>
  </w:style>
  <w:style w:type="paragraph" w:customStyle="1" w:styleId="af1">
    <w:name w:val="Содержимое врезки"/>
    <w:basedOn w:val="a9"/>
  </w:style>
  <w:style w:type="paragraph" w:customStyle="1" w:styleId="af2">
    <w:name w:val="Содержимое таблицы"/>
    <w:basedOn w:val="a1"/>
    <w:pPr>
      <w:suppressLineNumbers/>
    </w:pPr>
  </w:style>
  <w:style w:type="paragraph" w:customStyle="1" w:styleId="af3">
    <w:name w:val="Заголовок таблицы"/>
    <w:basedOn w:val="af2"/>
    <w:pPr>
      <w:jc w:val="center"/>
    </w:pPr>
    <w:rPr>
      <w:b/>
      <w:bCs/>
    </w:rPr>
  </w:style>
  <w:style w:type="paragraph" w:customStyle="1" w:styleId="af4">
    <w:name w:val="Основной текст СамНИПИ"/>
    <w:link w:val="af5"/>
    <w:rsid w:val="00950311"/>
    <w:pPr>
      <w:suppressAutoHyphens/>
      <w:spacing w:before="120"/>
      <w:ind w:firstLine="720"/>
      <w:jc w:val="both"/>
    </w:pPr>
    <w:rPr>
      <w:rFonts w:ascii="Arial" w:hAnsi="Arial"/>
      <w:bCs/>
    </w:rPr>
  </w:style>
  <w:style w:type="character" w:customStyle="1" w:styleId="af5">
    <w:name w:val="Основной текст СамНИПИ Знак"/>
    <w:link w:val="af4"/>
    <w:rsid w:val="00950311"/>
    <w:rPr>
      <w:rFonts w:ascii="Arial" w:hAnsi="Arial"/>
      <w:bCs/>
    </w:rPr>
  </w:style>
  <w:style w:type="paragraph" w:customStyle="1" w:styleId="a">
    <w:name w:val="Маркированный список СамНИПИ"/>
    <w:link w:val="17"/>
    <w:rsid w:val="00A51C74"/>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A51C74"/>
    <w:rPr>
      <w:rFonts w:ascii="Arial" w:hAnsi="Arial"/>
      <w:lang w:eastAsia="ja-JP"/>
    </w:rPr>
  </w:style>
  <w:style w:type="paragraph" w:customStyle="1" w:styleId="af6">
    <w:name w:val="Титульный СамНИПИ"/>
    <w:next w:val="af4"/>
    <w:link w:val="af7"/>
    <w:rsid w:val="00950311"/>
    <w:pPr>
      <w:jc w:val="center"/>
    </w:pPr>
    <w:rPr>
      <w:rFonts w:ascii="Arial" w:hAnsi="Arial"/>
      <w:b/>
      <w:bCs/>
      <w:sz w:val="32"/>
    </w:rPr>
  </w:style>
  <w:style w:type="character" w:customStyle="1" w:styleId="af7">
    <w:name w:val="Титульный СамНИПИ Знак"/>
    <w:link w:val="af6"/>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pacing w:before="5700" w:line="0" w:lineRule="atLeast"/>
      <w:jc w:val="center"/>
      <w:outlineLvl w:val="2"/>
    </w:pPr>
    <w:rPr>
      <w:rFonts w:ascii="Arial" w:eastAsia="Arial" w:hAnsi="Arial" w:cs="Arial"/>
      <w:b/>
      <w:bCs/>
      <w:sz w:val="30"/>
      <w:szCs w:val="30"/>
      <w:lang w:eastAsia="ru-RU"/>
    </w:rPr>
  </w:style>
  <w:style w:type="character" w:customStyle="1" w:styleId="af8">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8"/>
    <w:rsid w:val="00950311"/>
    <w:pPr>
      <w:widowControl w:val="0"/>
      <w:shd w:val="clear" w:color="auto" w:fill="FFFFFF"/>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jc w:val="both"/>
    </w:pPr>
    <w:rPr>
      <w:rFonts w:ascii="Arial" w:hAnsi="Arial"/>
      <w:sz w:val="20"/>
      <w:szCs w:val="20"/>
      <w:lang w:eastAsia="ru-RU"/>
    </w:rPr>
  </w:style>
  <w:style w:type="paragraph" w:styleId="a0">
    <w:name w:val="List Bullet"/>
    <w:basedOn w:val="a1"/>
    <w:link w:val="af9"/>
    <w:rsid w:val="00A51C74"/>
    <w:pPr>
      <w:numPr>
        <w:numId w:val="5"/>
      </w:numPr>
      <w:jc w:val="both"/>
    </w:pPr>
    <w:rPr>
      <w:rFonts w:ascii="Arial" w:hAnsi="Arial"/>
      <w:sz w:val="20"/>
      <w:szCs w:val="20"/>
      <w:lang w:eastAsia="ru-RU"/>
    </w:rPr>
  </w:style>
  <w:style w:type="character" w:customStyle="1" w:styleId="af9">
    <w:name w:val="Маркированный список Знак"/>
    <w:link w:val="a0"/>
    <w:rsid w:val="00A51C74"/>
    <w:rPr>
      <w:rFonts w:ascii="Arial" w:eastAsiaTheme="minorHAnsi" w:hAnsi="Arial" w:cstheme="minorBidi"/>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a">
    <w:name w:val="Balloon Text"/>
    <w:basedOn w:val="a1"/>
    <w:link w:val="afb"/>
    <w:uiPriority w:val="99"/>
    <w:unhideWhenUsed/>
    <w:rsid w:val="005E021E"/>
    <w:rPr>
      <w:rFonts w:ascii="Tahoma" w:hAnsi="Tahoma" w:cs="Tahoma"/>
      <w:sz w:val="16"/>
      <w:szCs w:val="16"/>
      <w:lang w:eastAsia="ru-RU"/>
    </w:rPr>
  </w:style>
  <w:style w:type="character" w:customStyle="1" w:styleId="afb">
    <w:name w:val="Текст выноски Знак"/>
    <w:link w:val="afa"/>
    <w:uiPriority w:val="99"/>
    <w:rsid w:val="005E021E"/>
    <w:rPr>
      <w:rFonts w:ascii="Tahoma" w:hAnsi="Tahoma" w:cs="Tahoma"/>
      <w:sz w:val="16"/>
      <w:szCs w:val="16"/>
    </w:rPr>
  </w:style>
  <w:style w:type="character" w:customStyle="1" w:styleId="afc">
    <w:name w:val="Маркированный список СамНИПИ Знак"/>
    <w:rsid w:val="00EB6AED"/>
    <w:rPr>
      <w:rFonts w:ascii="Arial" w:hAnsi="Arial"/>
      <w:lang w:eastAsia="ja-JP"/>
    </w:rPr>
  </w:style>
  <w:style w:type="paragraph" w:customStyle="1" w:styleId="afd">
    <w:name w:val="Таблица_Строка_СамНИПИ"/>
    <w:link w:val="afe"/>
    <w:rsid w:val="005A1261"/>
    <w:pPr>
      <w:spacing w:before="120"/>
    </w:pPr>
    <w:rPr>
      <w:rFonts w:ascii="Arial" w:hAnsi="Arial"/>
      <w:snapToGrid w:val="0"/>
    </w:rPr>
  </w:style>
  <w:style w:type="character" w:customStyle="1" w:styleId="afe">
    <w:name w:val="Таблица_Строка_СамНИПИ Знак"/>
    <w:link w:val="afd"/>
    <w:rsid w:val="005A1261"/>
    <w:rPr>
      <w:rFonts w:ascii="Arial" w:hAnsi="Arial"/>
      <w:snapToGrid w:val="0"/>
    </w:rPr>
  </w:style>
  <w:style w:type="paragraph" w:customStyle="1" w:styleId="aff">
    <w:name w:val="Таблица_Шапка_СамНИПИ"/>
    <w:link w:val="aff0"/>
    <w:rsid w:val="005A1261"/>
    <w:pPr>
      <w:jc w:val="center"/>
    </w:pPr>
    <w:rPr>
      <w:rFonts w:ascii="Arial" w:hAnsi="Arial"/>
      <w:b/>
      <w:snapToGrid w:val="0"/>
    </w:rPr>
  </w:style>
  <w:style w:type="character" w:customStyle="1" w:styleId="aff0">
    <w:name w:val="Таблица_Шапка_СамНИПИ Знак"/>
    <w:link w:val="aff"/>
    <w:rsid w:val="005A1261"/>
    <w:rPr>
      <w:rFonts w:ascii="Arial" w:hAnsi="Arial"/>
      <w:b/>
      <w:snapToGrid w:val="0"/>
    </w:rPr>
  </w:style>
  <w:style w:type="paragraph" w:customStyle="1" w:styleId="aff1">
    <w:name w:val="Рис_Номер_СамНИПИ"/>
    <w:next w:val="af4"/>
    <w:rsid w:val="005A1261"/>
    <w:pPr>
      <w:keepLines/>
      <w:spacing w:before="120" w:after="120"/>
      <w:jc w:val="center"/>
    </w:pPr>
    <w:rPr>
      <w:rFonts w:ascii="Arial" w:hAnsi="Arial"/>
      <w:b/>
    </w:rPr>
  </w:style>
  <w:style w:type="paragraph" w:customStyle="1" w:styleId="aff2">
    <w:name w:val="Таблица_Номер_СамНИПИ"/>
    <w:next w:val="af4"/>
    <w:link w:val="aff3"/>
    <w:rsid w:val="005A1261"/>
    <w:pPr>
      <w:keepLines/>
      <w:spacing w:before="120" w:after="120"/>
    </w:pPr>
    <w:rPr>
      <w:rFonts w:ascii="Arial" w:hAnsi="Arial"/>
      <w:b/>
    </w:rPr>
  </w:style>
  <w:style w:type="character" w:customStyle="1" w:styleId="aff3">
    <w:name w:val="Таблица_Номер_СамНИПИ Знак"/>
    <w:link w:val="aff2"/>
    <w:rsid w:val="005A1261"/>
    <w:rPr>
      <w:rFonts w:ascii="Arial" w:hAnsi="Arial"/>
      <w:b/>
    </w:rPr>
  </w:style>
  <w:style w:type="paragraph" w:customStyle="1" w:styleId="aff4">
    <w:name w:val="НазваниеРис"/>
    <w:basedOn w:val="a9"/>
    <w:next w:val="a9"/>
    <w:rsid w:val="005A1261"/>
    <w:pPr>
      <w:keepLines/>
      <w:spacing w:before="120" w:after="120"/>
      <w:ind w:firstLine="720"/>
      <w:jc w:val="center"/>
    </w:pPr>
    <w:rPr>
      <w:rFonts w:ascii="Arial" w:hAnsi="Arial"/>
      <w:b/>
      <w:sz w:val="20"/>
      <w:szCs w:val="20"/>
    </w:rPr>
  </w:style>
  <w:style w:type="paragraph" w:customStyle="1" w:styleId="aff5">
    <w:name w:val="Знак Знак Знак Знак"/>
    <w:basedOn w:val="a1"/>
    <w:rsid w:val="00BD47ED"/>
    <w:pPr>
      <w:spacing w:after="160" w:line="240" w:lineRule="exact"/>
    </w:pPr>
    <w:rPr>
      <w:rFonts w:ascii="Verdana" w:hAnsi="Verdana"/>
      <w:sz w:val="20"/>
      <w:szCs w:val="20"/>
      <w:lang w:val="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6">
    <w:name w:val="Таблица_Строка"/>
    <w:basedOn w:val="a1"/>
    <w:link w:val="aff7"/>
    <w:rsid w:val="00B94F33"/>
    <w:pPr>
      <w:spacing w:before="120"/>
    </w:pPr>
    <w:rPr>
      <w:rFonts w:ascii="Arial" w:hAnsi="Arial"/>
      <w:snapToGrid w:val="0"/>
      <w:sz w:val="20"/>
      <w:szCs w:val="20"/>
      <w:lang w:eastAsia="ru-RU"/>
    </w:rPr>
  </w:style>
  <w:style w:type="character" w:customStyle="1" w:styleId="aff7">
    <w:name w:val="Таблица_Строка Знак"/>
    <w:link w:val="aff6"/>
    <w:rsid w:val="008526AA"/>
    <w:rPr>
      <w:rFonts w:ascii="Arial" w:hAnsi="Arial"/>
      <w:snapToGrid w:val="0"/>
    </w:rPr>
  </w:style>
  <w:style w:type="paragraph" w:customStyle="1" w:styleId="aff8">
    <w:name w:val="Таблица_Шапка"/>
    <w:basedOn w:val="a1"/>
    <w:link w:val="aff9"/>
    <w:qFormat/>
    <w:rsid w:val="00B94F33"/>
    <w:pPr>
      <w:jc w:val="center"/>
    </w:pPr>
    <w:rPr>
      <w:rFonts w:ascii="Arial" w:hAnsi="Arial"/>
      <w:b/>
      <w:snapToGrid w:val="0"/>
      <w:sz w:val="20"/>
      <w:szCs w:val="20"/>
      <w:lang w:eastAsia="ru-RU"/>
    </w:rPr>
  </w:style>
  <w:style w:type="character" w:customStyle="1" w:styleId="aff9">
    <w:name w:val="Таблица_Шапка Знак"/>
    <w:link w:val="aff8"/>
    <w:rsid w:val="00B94F33"/>
    <w:rPr>
      <w:rFonts w:ascii="Arial" w:hAnsi="Arial"/>
      <w:b/>
      <w:snapToGrid w:val="0"/>
    </w:rPr>
  </w:style>
  <w:style w:type="paragraph" w:customStyle="1" w:styleId="affa">
    <w:name w:val="Основной текст.Абзац"/>
    <w:basedOn w:val="a1"/>
    <w:link w:val="affb"/>
    <w:rsid w:val="00F12373"/>
    <w:pPr>
      <w:spacing w:before="120"/>
      <w:ind w:firstLine="680"/>
      <w:jc w:val="both"/>
    </w:pPr>
    <w:rPr>
      <w:rFonts w:ascii="Arial" w:hAnsi="Arial"/>
      <w:sz w:val="20"/>
      <w:szCs w:val="20"/>
      <w:lang w:eastAsia="ru-RU"/>
    </w:rPr>
  </w:style>
  <w:style w:type="character" w:customStyle="1" w:styleId="affb">
    <w:name w:val="Основной текст.Абзац Знак"/>
    <w:link w:val="affa"/>
    <w:rsid w:val="00F12373"/>
    <w:rPr>
      <w:rFonts w:ascii="Arial" w:hAnsi="Arial"/>
    </w:rPr>
  </w:style>
  <w:style w:type="character" w:styleId="affc">
    <w:name w:val="Hyperlink"/>
    <w:basedOn w:val="a2"/>
    <w:uiPriority w:val="99"/>
    <w:rsid w:val="00410295"/>
    <w:rPr>
      <w:color w:val="0000FF" w:themeColor="hyperlink"/>
      <w:u w:val="single"/>
    </w:rPr>
  </w:style>
  <w:style w:type="paragraph" w:styleId="affd">
    <w:name w:val="Document Map"/>
    <w:basedOn w:val="a1"/>
    <w:link w:val="affe"/>
    <w:rsid w:val="00A053B9"/>
    <w:pPr>
      <w:shd w:val="clear" w:color="auto" w:fill="000080"/>
    </w:pPr>
    <w:rPr>
      <w:rFonts w:ascii="Tahoma" w:hAnsi="Tahoma" w:cs="Tahoma"/>
      <w:sz w:val="20"/>
      <w:szCs w:val="20"/>
      <w:lang w:eastAsia="ru-RU"/>
    </w:rPr>
  </w:style>
  <w:style w:type="character" w:customStyle="1" w:styleId="affe">
    <w:name w:val="Схема документа Знак"/>
    <w:basedOn w:val="a2"/>
    <w:link w:val="affd"/>
    <w:rsid w:val="00A053B9"/>
    <w:rPr>
      <w:rFonts w:ascii="Tahoma" w:hAnsi="Tahoma" w:cs="Tahoma"/>
      <w:shd w:val="clear" w:color="auto" w:fill="000080"/>
    </w:rPr>
  </w:style>
  <w:style w:type="paragraph" w:styleId="afff">
    <w:name w:val="TOC Heading"/>
    <w:basedOn w:val="1"/>
    <w:next w:val="a1"/>
    <w:uiPriority w:val="39"/>
    <w:unhideWhenUsed/>
    <w:qFormat/>
    <w:rsid w:val="00595B1C"/>
    <w:pPr>
      <w:keepLines/>
      <w:numPr>
        <w:numId w:val="0"/>
      </w:numPr>
      <w:spacing w:before="480"/>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pacing w:line="360" w:lineRule="auto"/>
      <w:ind w:left="567"/>
      <w:jc w:val="both"/>
    </w:pPr>
  </w:style>
  <w:style w:type="paragraph" w:styleId="30">
    <w:name w:val="toc 3"/>
    <w:basedOn w:val="a1"/>
    <w:next w:val="a1"/>
    <w:autoRedefine/>
    <w:uiPriority w:val="39"/>
    <w:unhideWhenUsed/>
    <w:rsid w:val="00EA119F"/>
    <w:pPr>
      <w:numPr>
        <w:numId w:val="6"/>
      </w:numPr>
      <w:spacing w:line="360" w:lineRule="auto"/>
      <w:ind w:left="426" w:right="140" w:firstLine="141"/>
      <w:jc w:val="both"/>
    </w:pPr>
  </w:style>
  <w:style w:type="paragraph" w:styleId="18">
    <w:name w:val="toc 1"/>
    <w:basedOn w:val="a1"/>
    <w:next w:val="a1"/>
    <w:autoRedefine/>
    <w:uiPriority w:val="39"/>
    <w:rsid w:val="00EA119F"/>
    <w:pPr>
      <w:tabs>
        <w:tab w:val="right" w:pos="9214"/>
      </w:tabs>
      <w:spacing w:after="100"/>
      <w:ind w:left="567"/>
    </w:pPr>
  </w:style>
  <w:style w:type="character" w:customStyle="1" w:styleId="afff0">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1">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1"/>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2">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FollowedHyperlink"/>
    <w:basedOn w:val="a2"/>
    <w:uiPriority w:val="99"/>
    <w:rsid w:val="00CD55BA"/>
    <w:rPr>
      <w:color w:val="800080" w:themeColor="followedHyperlink"/>
      <w:u w:val="single"/>
    </w:rPr>
  </w:style>
  <w:style w:type="paragraph" w:styleId="afff4">
    <w:name w:val="Title"/>
    <w:basedOn w:val="a1"/>
    <w:link w:val="afff5"/>
    <w:qFormat/>
    <w:rsid w:val="001173C2"/>
    <w:pPr>
      <w:jc w:val="center"/>
    </w:pPr>
    <w:rPr>
      <w:sz w:val="32"/>
    </w:rPr>
  </w:style>
  <w:style w:type="character" w:customStyle="1" w:styleId="afff5">
    <w:name w:val="Название Знак"/>
    <w:basedOn w:val="a2"/>
    <w:link w:val="afff4"/>
    <w:rsid w:val="001173C2"/>
    <w:rPr>
      <w:sz w:val="32"/>
      <w:szCs w:val="24"/>
      <w:lang w:eastAsia="en-US"/>
    </w:rPr>
  </w:style>
  <w:style w:type="paragraph" w:customStyle="1" w:styleId="a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7">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4"/>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8">
    <w:name w:val="No Spacing"/>
    <w:basedOn w:val="a1"/>
    <w:uiPriority w:val="1"/>
    <w:qFormat/>
    <w:rsid w:val="007E43B9"/>
    <w:rPr>
      <w:rFonts w:ascii="Calibri" w:eastAsia="Calibri" w:hAnsi="Calibri"/>
    </w:rPr>
  </w:style>
  <w:style w:type="paragraph" w:styleId="afff9">
    <w:name w:val="Plain Text"/>
    <w:basedOn w:val="a1"/>
    <w:link w:val="afffa"/>
    <w:rsid w:val="003B2270"/>
    <w:rPr>
      <w:rFonts w:ascii="Courier New" w:hAnsi="Courier New"/>
    </w:rPr>
  </w:style>
  <w:style w:type="character" w:customStyle="1" w:styleId="afffa">
    <w:name w:val="Текст Знак"/>
    <w:basedOn w:val="a2"/>
    <w:link w:val="afff9"/>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ind w:left="720"/>
      <w:contextualSpacing/>
    </w:pPr>
    <w:rPr>
      <w:lang w:eastAsia="ru-RU"/>
    </w:rPr>
  </w:style>
  <w:style w:type="paragraph" w:customStyle="1" w:styleId="afffb">
    <w:name w:val="Нумерованный список СамНИПИ"/>
    <w:link w:val="afffc"/>
    <w:rsid w:val="007C0E6B"/>
    <w:pPr>
      <w:ind w:firstLine="720"/>
    </w:pPr>
    <w:rPr>
      <w:rFonts w:ascii="Arial" w:hAnsi="Arial"/>
    </w:rPr>
  </w:style>
  <w:style w:type="character" w:customStyle="1" w:styleId="afffc">
    <w:name w:val="Нумерованный список СамНИПИ Знак"/>
    <w:link w:val="afffb"/>
    <w:rsid w:val="007C0E6B"/>
    <w:rPr>
      <w:rFonts w:ascii="Arial" w:hAnsi="Arial"/>
    </w:rPr>
  </w:style>
  <w:style w:type="paragraph" w:customStyle="1" w:styleId="afffd">
    <w:name w:val="ГОЧС Основной текст"/>
    <w:basedOn w:val="a1"/>
    <w:link w:val="afffe"/>
    <w:autoRedefine/>
    <w:qFormat/>
    <w:rsid w:val="00E166F4"/>
    <w:pPr>
      <w:ind w:firstLine="567"/>
      <w:jc w:val="both"/>
    </w:pPr>
  </w:style>
  <w:style w:type="character" w:customStyle="1" w:styleId="afffe">
    <w:name w:val="ГОЧС Основной текст Знак"/>
    <w:link w:val="afffd"/>
    <w:rsid w:val="00E166F4"/>
    <w:rPr>
      <w:rFonts w:asciiTheme="minorHAnsi" w:eastAsiaTheme="minorHAnsi" w:hAnsiTheme="minorHAnsi" w:cstheme="minorBidi"/>
      <w:sz w:val="22"/>
      <w:szCs w:val="22"/>
      <w:lang w:eastAsia="en-US"/>
    </w:rPr>
  </w:style>
  <w:style w:type="paragraph" w:styleId="affff">
    <w:name w:val="Normal (Web)"/>
    <w:basedOn w:val="a1"/>
    <w:uiPriority w:val="99"/>
    <w:unhideWhenUsed/>
    <w:rsid w:val="00AC62E2"/>
    <w:pPr>
      <w:spacing w:before="100" w:beforeAutospacing="1" w:after="100" w:afterAutospacing="1"/>
    </w:pPr>
    <w:rPr>
      <w:lang w:eastAsia="ru-RU"/>
    </w:rPr>
  </w:style>
  <w:style w:type="paragraph" w:customStyle="1" w:styleId="ConsPlusNormal">
    <w:name w:val="ConsPlusNormal"/>
    <w:rsid w:val="0006443F"/>
    <w:pPr>
      <w:widowControl w:val="0"/>
      <w:autoSpaceDE w:val="0"/>
      <w:autoSpaceDN w:val="0"/>
    </w:pPr>
    <w:rPr>
      <w:rFonts w:ascii="Calibri" w:hAnsi="Calibri" w:cs="Calibri"/>
      <w:sz w:val="22"/>
    </w:rPr>
  </w:style>
  <w:style w:type="character" w:customStyle="1" w:styleId="ae">
    <w:name w:val="Нижний колонтитул Знак"/>
    <w:link w:val="ad"/>
    <w:rsid w:val="001D0DF5"/>
    <w:rPr>
      <w:sz w:val="24"/>
      <w:szCs w:val="24"/>
      <w:lang w:eastAsia="ar-SA"/>
    </w:rPr>
  </w:style>
  <w:style w:type="paragraph" w:customStyle="1" w:styleId="FR4">
    <w:name w:val="FR4"/>
    <w:rsid w:val="006E0BED"/>
    <w:pPr>
      <w:widowControl w:val="0"/>
      <w:autoSpaceDE w:val="0"/>
      <w:autoSpaceDN w:val="0"/>
      <w:adjustRightInd w:val="0"/>
      <w:ind w:left="4960"/>
    </w:pPr>
    <w:rPr>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20820041">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9822862">
      <w:bodyDiv w:val="1"/>
      <w:marLeft w:val="0"/>
      <w:marRight w:val="0"/>
      <w:marTop w:val="0"/>
      <w:marBottom w:val="0"/>
      <w:divBdr>
        <w:top w:val="none" w:sz="0" w:space="0" w:color="auto"/>
        <w:left w:val="none" w:sz="0" w:space="0" w:color="auto"/>
        <w:bottom w:val="none" w:sz="0" w:space="0" w:color="auto"/>
        <w:right w:val="none" w:sz="0" w:space="0" w:color="auto"/>
      </w:divBdr>
    </w:div>
    <w:div w:id="693649140">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56603291">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31215742">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onsultant.ru/document/cons_doc_LAW_35254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riroda.samregion.ru/environmental_protection/kadastr"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consultant.ru/document/cons_doc_LAW_372785/b5e921edcf944df6151d02a32ddd7dc2864d828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zapoved.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zapoved.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eftegorskadm.ru/area/town_planning/doc/STP.zip" TargetMode="External"/><Relationship Id="rId22" Type="http://schemas.openxmlformats.org/officeDocument/2006/relationships/hyperlink" Target="normacs://normacs.ru/6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E29EF-BC9E-4266-867C-4EFA11C12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42</Pages>
  <Words>11672</Words>
  <Characters>66531</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78047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Курмангазиева Айжана Сапаровна</cp:lastModifiedBy>
  <cp:revision>52</cp:revision>
  <cp:lastPrinted>2019-07-03T09:56:00Z</cp:lastPrinted>
  <dcterms:created xsi:type="dcterms:W3CDTF">2022-09-27T12:32:00Z</dcterms:created>
  <dcterms:modified xsi:type="dcterms:W3CDTF">2022-09-28T07:02:00Z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енование договора">
    <vt:lpwstr>Наименование договора</vt:lpwstr>
  </property>
  <property fmtid="{D5CDD505-2E9C-101B-9397-08002B2CF9AE}" pid="3" name="StageName">
    <vt:lpwstr>Проектная документация</vt:lpwstr>
  </property>
  <property fmtid="{D5CDD505-2E9C-101B-9397-08002B2CF9AE}" pid="4" name="Шифр тома">
    <vt:lpwstr>ХХХХП-П-ХХХ.ХХХ.ХХХ-ХХХ-01</vt:lpwstr>
  </property>
  <property fmtid="{D5CDD505-2E9C-101B-9397-08002B2CF9AE}" pid="5" name="ГИП">
    <vt:lpwstr>И.О.Фамилия</vt:lpwstr>
  </property>
  <property fmtid="{D5CDD505-2E9C-101B-9397-08002B2CF9AE}" pid="6" name="ГИП штамп">
    <vt:lpwstr>Фамилия</vt:lpwstr>
  </property>
  <property fmtid="{D5CDD505-2E9C-101B-9397-08002B2CF9AE}" pid="7" name="Номер тома">
    <vt:lpwstr>1</vt:lpwstr>
  </property>
  <property fmtid="{D5CDD505-2E9C-101B-9397-08002B2CF9AE}" pid="8" name="Раздел">
    <vt:lpwstr>Раздел</vt:lpwstr>
  </property>
  <property fmtid="{D5CDD505-2E9C-101B-9397-08002B2CF9AE}" pid="9" name="Подраздел">
    <vt:lpwstr>Подраздел</vt:lpwstr>
  </property>
  <property fmtid="{D5CDD505-2E9C-101B-9397-08002B2CF9AE}" pid="10" name="Часть">
    <vt:lpwstr>Часть</vt:lpwstr>
  </property>
  <property fmtid="{D5CDD505-2E9C-101B-9397-08002B2CF9AE}" pid="11" name="Книга">
    <vt:lpwstr>Книга</vt:lpwstr>
  </property>
</Properties>
</file>